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433F" w14:textId="77777777" w:rsidR="00D0513C" w:rsidRDefault="007C4B3B" w:rsidP="009F20FE">
      <w:pPr>
        <w:spacing w:after="0" w:line="240" w:lineRule="auto"/>
        <w:jc w:val="center"/>
      </w:pPr>
      <w:r w:rsidRPr="007C4B3B">
        <w:rPr>
          <w:noProof/>
        </w:rPr>
        <w:drawing>
          <wp:inline distT="0" distB="0" distL="0" distR="0" wp14:anchorId="4DD043AB" wp14:editId="49C0E7E3">
            <wp:extent cx="5257800" cy="856488"/>
            <wp:effectExtent l="19050" t="0" r="0" b="0"/>
            <wp:docPr id="4" name="Picture 1" descr="Horizontal Logo Smal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ogo Small copy"/>
                    <pic:cNvPicPr>
                      <a:picLocks noChangeAspect="1" noChangeArrowheads="1"/>
                    </pic:cNvPicPr>
                  </pic:nvPicPr>
                  <pic:blipFill>
                    <a:blip r:embed="rId7"/>
                    <a:stretch>
                      <a:fillRect/>
                    </a:stretch>
                  </pic:blipFill>
                  <pic:spPr bwMode="auto">
                    <a:xfrm>
                      <a:off x="0" y="0"/>
                      <a:ext cx="5257800" cy="856488"/>
                    </a:xfrm>
                    <a:prstGeom prst="rect">
                      <a:avLst/>
                    </a:prstGeom>
                    <a:noFill/>
                    <a:ln>
                      <a:noFill/>
                    </a:ln>
                  </pic:spPr>
                </pic:pic>
              </a:graphicData>
            </a:graphic>
          </wp:inline>
        </w:drawing>
      </w:r>
    </w:p>
    <w:p w14:paraId="512F92BD" w14:textId="77777777" w:rsidR="007C4B3B" w:rsidRDefault="007C4B3B" w:rsidP="007C4B3B">
      <w:pPr>
        <w:spacing w:after="0" w:line="240" w:lineRule="auto"/>
      </w:pPr>
    </w:p>
    <w:p w14:paraId="291D481C" w14:textId="77777777" w:rsidR="007C4B3B" w:rsidRDefault="007C4B3B" w:rsidP="007C4B3B">
      <w:pPr>
        <w:spacing w:after="0" w:line="240" w:lineRule="auto"/>
      </w:pPr>
    </w:p>
    <w:p w14:paraId="63641FC7" w14:textId="71863F7E" w:rsidR="007C4B3B" w:rsidRPr="007C4B3B" w:rsidRDefault="007C4B3B" w:rsidP="007C4B3B">
      <w:pPr>
        <w:spacing w:after="0" w:line="240" w:lineRule="auto"/>
        <w:rPr>
          <w:sz w:val="28"/>
        </w:rPr>
      </w:pPr>
      <w:r>
        <w:rPr>
          <w:b/>
          <w:sz w:val="28"/>
        </w:rPr>
        <w:t>JOB TITLE:</w:t>
      </w:r>
      <w:r>
        <w:rPr>
          <w:b/>
          <w:sz w:val="28"/>
        </w:rPr>
        <w:tab/>
      </w:r>
      <w:r>
        <w:rPr>
          <w:b/>
          <w:sz w:val="28"/>
        </w:rPr>
        <w:tab/>
      </w:r>
      <w:r w:rsidR="009F20FE">
        <w:rPr>
          <w:sz w:val="28"/>
        </w:rPr>
        <w:t>GENERAL SURGERY/ACUTE CARE NURSE PRACTITIONER</w:t>
      </w:r>
      <w:r>
        <w:rPr>
          <w:sz w:val="28"/>
        </w:rPr>
        <w:t xml:space="preserve"> </w:t>
      </w:r>
    </w:p>
    <w:p w14:paraId="13240BAF" w14:textId="39C00226" w:rsidR="007C4B3B" w:rsidRPr="007C4B3B" w:rsidRDefault="007C4B3B" w:rsidP="007C4B3B">
      <w:pPr>
        <w:spacing w:after="0" w:line="240" w:lineRule="auto"/>
        <w:rPr>
          <w:sz w:val="28"/>
        </w:rPr>
      </w:pPr>
      <w:r>
        <w:rPr>
          <w:b/>
          <w:sz w:val="28"/>
        </w:rPr>
        <w:t>DEPARTMENT:</w:t>
      </w:r>
      <w:r>
        <w:rPr>
          <w:b/>
          <w:sz w:val="28"/>
        </w:rPr>
        <w:tab/>
      </w:r>
      <w:r w:rsidR="009F20FE">
        <w:rPr>
          <w:sz w:val="28"/>
        </w:rPr>
        <w:t>CLINICAL OPERATIONS</w:t>
      </w:r>
      <w:r>
        <w:rPr>
          <w:sz w:val="28"/>
        </w:rPr>
        <w:t xml:space="preserve"> </w:t>
      </w:r>
    </w:p>
    <w:p w14:paraId="68E0EBC0" w14:textId="3957B083" w:rsidR="007C4B3B" w:rsidRDefault="007C4B3B" w:rsidP="009F20FE">
      <w:pPr>
        <w:spacing w:after="0" w:line="240" w:lineRule="auto"/>
        <w:ind w:left="2160" w:hanging="2160"/>
        <w:rPr>
          <w:sz w:val="28"/>
        </w:rPr>
      </w:pPr>
      <w:r>
        <w:rPr>
          <w:b/>
          <w:sz w:val="28"/>
        </w:rPr>
        <w:t>REPORTS TO:</w:t>
      </w:r>
      <w:r>
        <w:rPr>
          <w:b/>
          <w:sz w:val="28"/>
        </w:rPr>
        <w:tab/>
      </w:r>
      <w:r w:rsidR="009F20FE">
        <w:rPr>
          <w:sz w:val="28"/>
        </w:rPr>
        <w:t>ATTENDING GENERAL SURGEON/SURGICAL SERVICES DIRECTOR</w:t>
      </w:r>
      <w:r>
        <w:rPr>
          <w:sz w:val="28"/>
        </w:rPr>
        <w:t xml:space="preserve"> </w:t>
      </w:r>
    </w:p>
    <w:p w14:paraId="17C100EA" w14:textId="77777777" w:rsidR="007C4B3B" w:rsidRDefault="007C4B3B" w:rsidP="007C4B3B">
      <w:pPr>
        <w:spacing w:after="0" w:line="240" w:lineRule="auto"/>
        <w:rPr>
          <w:sz w:val="28"/>
        </w:rPr>
      </w:pPr>
    </w:p>
    <w:p w14:paraId="624CD484" w14:textId="77777777" w:rsidR="007C4B3B" w:rsidRDefault="007C4B3B" w:rsidP="007C4B3B">
      <w:pPr>
        <w:spacing w:after="0" w:line="240" w:lineRule="auto"/>
        <w:rPr>
          <w:b/>
          <w:sz w:val="28"/>
          <w:u w:val="single"/>
        </w:rPr>
      </w:pPr>
      <w:r>
        <w:rPr>
          <w:b/>
          <w:sz w:val="28"/>
          <w:u w:val="single"/>
        </w:rPr>
        <w:t>JOB SUMMARY:</w:t>
      </w:r>
    </w:p>
    <w:p w14:paraId="3C7E80E4" w14:textId="77777777" w:rsidR="009F20FE" w:rsidRPr="009F20FE" w:rsidRDefault="007C4B3B" w:rsidP="009F20FE">
      <w:pPr>
        <w:spacing w:after="0" w:line="240" w:lineRule="auto"/>
        <w:rPr>
          <w:sz w:val="24"/>
          <w:szCs w:val="24"/>
        </w:rPr>
      </w:pPr>
      <w:r>
        <w:rPr>
          <w:sz w:val="28"/>
        </w:rPr>
        <w:tab/>
      </w:r>
      <w:r w:rsidR="009F20FE" w:rsidRPr="009F20FE">
        <w:rPr>
          <w:sz w:val="24"/>
          <w:szCs w:val="24"/>
        </w:rPr>
        <w:t>The General Surgery/Acute Care Nurse Practitioner provides advanced clinical support to the surgical team through comprehensive hospital rounding, management of new consults, patient triage, and coordination of care. This role ensures efficient workflow for the surgeon and contributes to high-quality, patient-centered care. </w:t>
      </w:r>
    </w:p>
    <w:p w14:paraId="67EF3EEC" w14:textId="77777777" w:rsidR="009F20FE" w:rsidRPr="009F20FE" w:rsidRDefault="009F20FE" w:rsidP="009F20FE">
      <w:pPr>
        <w:spacing w:after="0" w:line="240" w:lineRule="auto"/>
        <w:rPr>
          <w:sz w:val="24"/>
          <w:szCs w:val="24"/>
        </w:rPr>
      </w:pPr>
    </w:p>
    <w:p w14:paraId="5C23868A" w14:textId="16F59F5C" w:rsidR="009F20FE" w:rsidRPr="009F20FE" w:rsidRDefault="009F20FE" w:rsidP="009F20FE">
      <w:pPr>
        <w:spacing w:after="0" w:line="240" w:lineRule="auto"/>
        <w:rPr>
          <w:sz w:val="24"/>
          <w:szCs w:val="24"/>
        </w:rPr>
      </w:pPr>
      <w:r w:rsidRPr="009F20FE">
        <w:rPr>
          <w:sz w:val="24"/>
          <w:szCs w:val="24"/>
        </w:rPr>
        <w:t>The NP will round on inpatients Monday through Thursday, manage consults and triage needs throughout the day, and support clinical decision-making for the surgical service. On Fridays, the NP will conduct morning hospital rounds, facilitate patient and provider calls throughout the day, and hold dedicated office hours in the afternoon. </w:t>
      </w:r>
    </w:p>
    <w:p w14:paraId="648AE2D5" w14:textId="77777777" w:rsidR="007C4B3B" w:rsidRDefault="007C4B3B" w:rsidP="007C4B3B">
      <w:pPr>
        <w:spacing w:after="0" w:line="240" w:lineRule="auto"/>
        <w:rPr>
          <w:sz w:val="28"/>
        </w:rPr>
      </w:pPr>
    </w:p>
    <w:p w14:paraId="3F2CFD6A" w14:textId="77777777" w:rsidR="007C4B3B" w:rsidRDefault="007C4B3B" w:rsidP="007C4B3B">
      <w:pPr>
        <w:spacing w:after="0" w:line="240" w:lineRule="auto"/>
        <w:rPr>
          <w:b/>
          <w:sz w:val="28"/>
          <w:u w:val="single"/>
        </w:rPr>
      </w:pPr>
      <w:r>
        <w:rPr>
          <w:b/>
          <w:sz w:val="28"/>
          <w:u w:val="single"/>
        </w:rPr>
        <w:t>POSITION ACCOUNTABILITIES:</w:t>
      </w:r>
    </w:p>
    <w:p w14:paraId="6614C25A" w14:textId="77777777" w:rsidR="009F20FE" w:rsidRPr="00513AF7" w:rsidRDefault="009F20FE" w:rsidP="009F20FE">
      <w:pPr>
        <w:pStyle w:val="NoSpacing"/>
        <w:rPr>
          <w:b/>
          <w:bCs/>
          <w:sz w:val="24"/>
          <w:szCs w:val="24"/>
        </w:rPr>
      </w:pPr>
      <w:r w:rsidRPr="00513AF7">
        <w:rPr>
          <w:b/>
          <w:bCs/>
          <w:sz w:val="24"/>
          <w:szCs w:val="24"/>
        </w:rPr>
        <w:t>Inpatient:</w:t>
      </w:r>
    </w:p>
    <w:p w14:paraId="2D2E5413" w14:textId="75F8D51D" w:rsidR="009F20FE" w:rsidRPr="009F20FE" w:rsidRDefault="009F20FE" w:rsidP="009F20FE">
      <w:pPr>
        <w:pStyle w:val="ListParagraph"/>
        <w:numPr>
          <w:ilvl w:val="0"/>
          <w:numId w:val="1"/>
        </w:numPr>
        <w:rPr>
          <w:sz w:val="24"/>
          <w:szCs w:val="24"/>
        </w:rPr>
      </w:pPr>
      <w:r w:rsidRPr="009F20FE">
        <w:rPr>
          <w:sz w:val="24"/>
          <w:szCs w:val="24"/>
        </w:rPr>
        <w:t>Perform daily hospital rounds on post-operative, acute care, and consult patients. </w:t>
      </w:r>
    </w:p>
    <w:p w14:paraId="655C2C8D" w14:textId="77777777" w:rsidR="009F20FE" w:rsidRPr="009F20FE" w:rsidRDefault="009F20FE" w:rsidP="009F20FE">
      <w:pPr>
        <w:pStyle w:val="ListParagraph"/>
        <w:numPr>
          <w:ilvl w:val="0"/>
          <w:numId w:val="1"/>
        </w:numPr>
        <w:rPr>
          <w:sz w:val="24"/>
          <w:szCs w:val="24"/>
        </w:rPr>
      </w:pPr>
      <w:r w:rsidRPr="009F20FE">
        <w:rPr>
          <w:sz w:val="24"/>
          <w:szCs w:val="24"/>
        </w:rPr>
        <w:t>Conduct focused assessments, document daily progress notes, and update treatment plans. </w:t>
      </w:r>
    </w:p>
    <w:p w14:paraId="1C25FA49" w14:textId="77777777" w:rsidR="009F20FE" w:rsidRPr="009F20FE" w:rsidRDefault="009F20FE" w:rsidP="009F20FE">
      <w:pPr>
        <w:pStyle w:val="ListParagraph"/>
        <w:numPr>
          <w:ilvl w:val="0"/>
          <w:numId w:val="1"/>
        </w:numPr>
        <w:rPr>
          <w:sz w:val="24"/>
          <w:szCs w:val="24"/>
        </w:rPr>
      </w:pPr>
      <w:r w:rsidRPr="009F20FE">
        <w:rPr>
          <w:sz w:val="24"/>
          <w:szCs w:val="24"/>
        </w:rPr>
        <w:t>Manage new inpatient consults, perform initial assessments, and communicate findings to the surgeon. </w:t>
      </w:r>
    </w:p>
    <w:p w14:paraId="77FF8CEC" w14:textId="77777777" w:rsidR="009F20FE" w:rsidRPr="009F20FE" w:rsidRDefault="009F20FE" w:rsidP="009F20FE">
      <w:pPr>
        <w:pStyle w:val="ListParagraph"/>
        <w:numPr>
          <w:ilvl w:val="0"/>
          <w:numId w:val="1"/>
        </w:numPr>
        <w:rPr>
          <w:sz w:val="24"/>
          <w:szCs w:val="24"/>
        </w:rPr>
      </w:pPr>
      <w:r w:rsidRPr="009F20FE">
        <w:rPr>
          <w:sz w:val="24"/>
          <w:szCs w:val="24"/>
        </w:rPr>
        <w:t>Triage and respond to urgent clinical needs in collaboration with the surgical team. </w:t>
      </w:r>
    </w:p>
    <w:p w14:paraId="21CE21BD" w14:textId="77777777" w:rsidR="009F20FE" w:rsidRPr="009F20FE" w:rsidRDefault="009F20FE" w:rsidP="009F20FE">
      <w:pPr>
        <w:pStyle w:val="ListParagraph"/>
        <w:numPr>
          <w:ilvl w:val="0"/>
          <w:numId w:val="1"/>
        </w:numPr>
        <w:rPr>
          <w:sz w:val="24"/>
          <w:szCs w:val="24"/>
        </w:rPr>
      </w:pPr>
      <w:r w:rsidRPr="009F20FE">
        <w:rPr>
          <w:sz w:val="24"/>
          <w:szCs w:val="24"/>
        </w:rPr>
        <w:t>Order and interpret diagnostic tests, imaging, and laboratory studies. </w:t>
      </w:r>
    </w:p>
    <w:p w14:paraId="7BF107A1" w14:textId="77777777" w:rsidR="009F20FE" w:rsidRPr="009F20FE" w:rsidRDefault="009F20FE" w:rsidP="009F20FE">
      <w:pPr>
        <w:pStyle w:val="ListParagraph"/>
        <w:numPr>
          <w:ilvl w:val="0"/>
          <w:numId w:val="1"/>
        </w:numPr>
        <w:rPr>
          <w:sz w:val="24"/>
          <w:szCs w:val="24"/>
        </w:rPr>
      </w:pPr>
      <w:r w:rsidRPr="009F20FE">
        <w:rPr>
          <w:sz w:val="24"/>
          <w:szCs w:val="24"/>
        </w:rPr>
        <w:t>Coordinate care with nursing staff, case management, therapy teams, and other specialists. </w:t>
      </w:r>
    </w:p>
    <w:p w14:paraId="68BE9FA0" w14:textId="77777777" w:rsidR="009F20FE" w:rsidRPr="009F20FE" w:rsidRDefault="009F20FE" w:rsidP="009F20FE">
      <w:pPr>
        <w:pStyle w:val="ListParagraph"/>
        <w:numPr>
          <w:ilvl w:val="0"/>
          <w:numId w:val="1"/>
        </w:numPr>
        <w:rPr>
          <w:sz w:val="24"/>
          <w:szCs w:val="24"/>
        </w:rPr>
      </w:pPr>
      <w:r w:rsidRPr="009F20FE">
        <w:rPr>
          <w:sz w:val="24"/>
          <w:szCs w:val="24"/>
        </w:rPr>
        <w:t>Prepare patients for surgery as appropriate, including obtaining histories, consents, and pre-operative evaluations. </w:t>
      </w:r>
    </w:p>
    <w:p w14:paraId="66B536A2" w14:textId="283ED98C" w:rsidR="009F20FE" w:rsidRPr="009F20FE" w:rsidRDefault="009F20FE" w:rsidP="009F20FE">
      <w:pPr>
        <w:pStyle w:val="ListParagraph"/>
        <w:numPr>
          <w:ilvl w:val="0"/>
          <w:numId w:val="1"/>
        </w:numPr>
        <w:rPr>
          <w:sz w:val="24"/>
          <w:szCs w:val="24"/>
        </w:rPr>
      </w:pPr>
      <w:r w:rsidRPr="009F20FE">
        <w:rPr>
          <w:sz w:val="24"/>
          <w:szCs w:val="24"/>
        </w:rPr>
        <w:t>Provide post-operative education, discharge planning, and follow-up instructions. </w:t>
      </w:r>
    </w:p>
    <w:p w14:paraId="74B4961E" w14:textId="77777777" w:rsidR="009F20FE" w:rsidRPr="009F20FE" w:rsidRDefault="009F20FE" w:rsidP="009F20FE">
      <w:pPr>
        <w:pStyle w:val="ListParagraph"/>
        <w:rPr>
          <w:sz w:val="24"/>
          <w:szCs w:val="24"/>
        </w:rPr>
      </w:pPr>
    </w:p>
    <w:p w14:paraId="6268B5D8" w14:textId="7B52016F" w:rsidR="009F20FE" w:rsidRPr="00513AF7" w:rsidRDefault="009F20FE" w:rsidP="009F20FE">
      <w:pPr>
        <w:pStyle w:val="NoSpacing"/>
        <w:rPr>
          <w:b/>
          <w:bCs/>
          <w:sz w:val="24"/>
          <w:szCs w:val="24"/>
        </w:rPr>
      </w:pPr>
      <w:r w:rsidRPr="00513AF7">
        <w:rPr>
          <w:b/>
          <w:bCs/>
          <w:sz w:val="24"/>
          <w:szCs w:val="24"/>
        </w:rPr>
        <w:t>Outpatient:</w:t>
      </w:r>
    </w:p>
    <w:p w14:paraId="3149AA33" w14:textId="77777777" w:rsidR="009F20FE" w:rsidRPr="009F20FE" w:rsidRDefault="009F20FE" w:rsidP="009F20FE">
      <w:pPr>
        <w:pStyle w:val="NoSpacing"/>
        <w:numPr>
          <w:ilvl w:val="0"/>
          <w:numId w:val="1"/>
        </w:numPr>
        <w:rPr>
          <w:sz w:val="24"/>
          <w:szCs w:val="24"/>
        </w:rPr>
      </w:pPr>
      <w:r w:rsidRPr="009F20FE">
        <w:rPr>
          <w:sz w:val="24"/>
          <w:szCs w:val="24"/>
        </w:rPr>
        <w:t>Perform morning inpatient rounds and manage any new consults. </w:t>
      </w:r>
    </w:p>
    <w:p w14:paraId="72133247" w14:textId="77777777" w:rsidR="009F20FE" w:rsidRPr="009F20FE" w:rsidRDefault="009F20FE" w:rsidP="009F20FE">
      <w:pPr>
        <w:pStyle w:val="NoSpacing"/>
        <w:numPr>
          <w:ilvl w:val="0"/>
          <w:numId w:val="1"/>
        </w:numPr>
        <w:rPr>
          <w:sz w:val="24"/>
          <w:szCs w:val="24"/>
        </w:rPr>
      </w:pPr>
      <w:r w:rsidRPr="009F20FE">
        <w:rPr>
          <w:sz w:val="24"/>
          <w:szCs w:val="24"/>
        </w:rPr>
        <w:t>Provide telephone-based triage and clinical support throughout the day. </w:t>
      </w:r>
    </w:p>
    <w:p w14:paraId="657CC022" w14:textId="77777777" w:rsidR="009F20FE" w:rsidRPr="009F20FE" w:rsidRDefault="009F20FE" w:rsidP="009F20FE">
      <w:pPr>
        <w:pStyle w:val="NoSpacing"/>
        <w:numPr>
          <w:ilvl w:val="0"/>
          <w:numId w:val="1"/>
        </w:numPr>
        <w:rPr>
          <w:sz w:val="24"/>
          <w:szCs w:val="24"/>
        </w:rPr>
      </w:pPr>
      <w:r w:rsidRPr="009F20FE">
        <w:rPr>
          <w:sz w:val="24"/>
          <w:szCs w:val="24"/>
        </w:rPr>
        <w:t>Serve as the primary point of contact for patient questions, care coordination, and clinical inquiries. </w:t>
      </w:r>
    </w:p>
    <w:p w14:paraId="7DE3B961" w14:textId="77777777" w:rsidR="009F20FE" w:rsidRPr="009F20FE" w:rsidRDefault="009F20FE" w:rsidP="009F20FE">
      <w:pPr>
        <w:pStyle w:val="NoSpacing"/>
        <w:numPr>
          <w:ilvl w:val="0"/>
          <w:numId w:val="1"/>
        </w:numPr>
        <w:rPr>
          <w:sz w:val="24"/>
          <w:szCs w:val="24"/>
        </w:rPr>
      </w:pPr>
      <w:r w:rsidRPr="009F20FE">
        <w:rPr>
          <w:sz w:val="24"/>
          <w:szCs w:val="24"/>
        </w:rPr>
        <w:t>Hold office hours in the afternoon for outpatient follow-up visits, wound checks, post-operative evaluations, and new patient assessments. </w:t>
      </w:r>
    </w:p>
    <w:p w14:paraId="244BC70F" w14:textId="77777777" w:rsidR="009F20FE" w:rsidRPr="009F20FE" w:rsidRDefault="009F20FE" w:rsidP="009F20FE">
      <w:pPr>
        <w:pStyle w:val="NoSpacing"/>
        <w:numPr>
          <w:ilvl w:val="0"/>
          <w:numId w:val="1"/>
        </w:numPr>
        <w:rPr>
          <w:sz w:val="24"/>
          <w:szCs w:val="24"/>
        </w:rPr>
      </w:pPr>
      <w:r w:rsidRPr="009F20FE">
        <w:rPr>
          <w:sz w:val="24"/>
          <w:szCs w:val="24"/>
        </w:rPr>
        <w:t>Assist the surgeon with in-office procedures as needed. </w:t>
      </w:r>
    </w:p>
    <w:p w14:paraId="650A8001" w14:textId="77777777" w:rsidR="009F20FE" w:rsidRPr="009F20FE" w:rsidRDefault="009F20FE" w:rsidP="009F20FE">
      <w:pPr>
        <w:pStyle w:val="NoSpacing"/>
        <w:ind w:left="360"/>
        <w:rPr>
          <w:sz w:val="24"/>
          <w:szCs w:val="24"/>
        </w:rPr>
      </w:pPr>
    </w:p>
    <w:p w14:paraId="03737B0F" w14:textId="77777777" w:rsidR="009F20FE" w:rsidRPr="00513AF7" w:rsidRDefault="009F20FE" w:rsidP="00513AF7">
      <w:pPr>
        <w:pStyle w:val="NoSpacing"/>
        <w:rPr>
          <w:b/>
          <w:bCs/>
          <w:sz w:val="24"/>
          <w:szCs w:val="24"/>
        </w:rPr>
      </w:pPr>
      <w:r w:rsidRPr="00513AF7">
        <w:rPr>
          <w:b/>
          <w:bCs/>
          <w:sz w:val="24"/>
          <w:szCs w:val="24"/>
        </w:rPr>
        <w:t>General Duties:</w:t>
      </w:r>
    </w:p>
    <w:p w14:paraId="099929B6" w14:textId="77777777" w:rsidR="00513AF7" w:rsidRPr="00513AF7" w:rsidRDefault="00513AF7" w:rsidP="00513AF7">
      <w:pPr>
        <w:pStyle w:val="ListParagraph"/>
        <w:numPr>
          <w:ilvl w:val="0"/>
          <w:numId w:val="17"/>
        </w:numPr>
        <w:rPr>
          <w:sz w:val="24"/>
          <w:szCs w:val="24"/>
        </w:rPr>
      </w:pPr>
      <w:r w:rsidRPr="00513AF7">
        <w:rPr>
          <w:sz w:val="24"/>
          <w:szCs w:val="24"/>
        </w:rPr>
        <w:t>Maintain comprehensive and timely medical record documentation. </w:t>
      </w:r>
    </w:p>
    <w:p w14:paraId="53E1E689" w14:textId="77777777" w:rsidR="00513AF7" w:rsidRPr="00513AF7" w:rsidRDefault="00513AF7" w:rsidP="00513AF7">
      <w:pPr>
        <w:pStyle w:val="ListParagraph"/>
        <w:numPr>
          <w:ilvl w:val="0"/>
          <w:numId w:val="17"/>
        </w:numPr>
        <w:rPr>
          <w:sz w:val="24"/>
          <w:szCs w:val="24"/>
        </w:rPr>
      </w:pPr>
      <w:r w:rsidRPr="00513AF7">
        <w:rPr>
          <w:sz w:val="24"/>
          <w:szCs w:val="24"/>
        </w:rPr>
        <w:t>Participate in multidisciplinary rounds, handoffs, and quality initiatives. </w:t>
      </w:r>
    </w:p>
    <w:p w14:paraId="1C55F12F" w14:textId="77777777" w:rsidR="00513AF7" w:rsidRPr="00513AF7" w:rsidRDefault="00513AF7" w:rsidP="00513AF7">
      <w:pPr>
        <w:pStyle w:val="ListParagraph"/>
        <w:numPr>
          <w:ilvl w:val="0"/>
          <w:numId w:val="17"/>
        </w:numPr>
        <w:rPr>
          <w:sz w:val="24"/>
          <w:szCs w:val="24"/>
        </w:rPr>
      </w:pPr>
      <w:r w:rsidRPr="00513AF7">
        <w:rPr>
          <w:sz w:val="24"/>
          <w:szCs w:val="24"/>
        </w:rPr>
        <w:lastRenderedPageBreak/>
        <w:t>Ensure evidence-based, safe, and efficient patient care. </w:t>
      </w:r>
    </w:p>
    <w:p w14:paraId="281262A1" w14:textId="77777777" w:rsidR="00513AF7" w:rsidRPr="00513AF7" w:rsidRDefault="00513AF7" w:rsidP="00513AF7">
      <w:pPr>
        <w:pStyle w:val="ListParagraph"/>
        <w:numPr>
          <w:ilvl w:val="0"/>
          <w:numId w:val="17"/>
        </w:numPr>
        <w:rPr>
          <w:sz w:val="24"/>
          <w:szCs w:val="24"/>
        </w:rPr>
      </w:pPr>
      <w:r w:rsidRPr="00513AF7">
        <w:rPr>
          <w:sz w:val="24"/>
          <w:szCs w:val="24"/>
        </w:rPr>
        <w:t>Support workflow optimization for the attending surgeon and surgical team. </w:t>
      </w:r>
    </w:p>
    <w:p w14:paraId="19E35DE8" w14:textId="29755EBA" w:rsidR="00513AF7" w:rsidRPr="00513AF7" w:rsidRDefault="00513AF7" w:rsidP="00513AF7">
      <w:pPr>
        <w:pStyle w:val="ListParagraph"/>
        <w:numPr>
          <w:ilvl w:val="0"/>
          <w:numId w:val="17"/>
        </w:numPr>
        <w:rPr>
          <w:sz w:val="24"/>
          <w:szCs w:val="24"/>
        </w:rPr>
      </w:pPr>
      <w:r w:rsidRPr="00513AF7">
        <w:rPr>
          <w:sz w:val="24"/>
          <w:szCs w:val="24"/>
        </w:rPr>
        <w:t>Adhere to hospital policies, clinical guidelines, and regulatory standards. </w:t>
      </w:r>
    </w:p>
    <w:p w14:paraId="19E91CB7" w14:textId="0421101A" w:rsidR="009F20FE" w:rsidRPr="009F20FE" w:rsidRDefault="009F20FE" w:rsidP="009F20FE">
      <w:pPr>
        <w:pStyle w:val="ListParagraph"/>
        <w:numPr>
          <w:ilvl w:val="0"/>
          <w:numId w:val="17"/>
        </w:numPr>
        <w:rPr>
          <w:sz w:val="24"/>
          <w:szCs w:val="24"/>
        </w:rPr>
      </w:pPr>
      <w:r w:rsidRPr="009F20FE">
        <w:rPr>
          <w:sz w:val="24"/>
          <w:szCs w:val="24"/>
        </w:rPr>
        <w:t>Commitment to perform all job responsibilities in accordance with the philosophy and mission statement of USA.  Honest, ethical, professional behavior is a condition of employment</w:t>
      </w:r>
    </w:p>
    <w:p w14:paraId="23E125E2" w14:textId="2E4E392E" w:rsidR="009F20FE" w:rsidRPr="00513AF7" w:rsidRDefault="007C4B3B" w:rsidP="00513AF7">
      <w:pPr>
        <w:pStyle w:val="ListParagraph"/>
        <w:numPr>
          <w:ilvl w:val="0"/>
          <w:numId w:val="1"/>
        </w:numPr>
        <w:rPr>
          <w:sz w:val="24"/>
          <w:szCs w:val="24"/>
        </w:rPr>
      </w:pPr>
      <w:r w:rsidRPr="009F20FE">
        <w:rPr>
          <w:sz w:val="24"/>
          <w:szCs w:val="24"/>
        </w:rPr>
        <w:t>Perform all other duties as assigned</w:t>
      </w:r>
    </w:p>
    <w:p w14:paraId="0A26AE6A" w14:textId="77777777" w:rsidR="007C4B3B" w:rsidRDefault="007C4B3B" w:rsidP="007C4B3B">
      <w:pPr>
        <w:spacing w:after="0" w:line="240" w:lineRule="auto"/>
        <w:rPr>
          <w:sz w:val="28"/>
        </w:rPr>
      </w:pPr>
    </w:p>
    <w:p w14:paraId="08FDC684" w14:textId="77777777" w:rsidR="007C4B3B" w:rsidRDefault="007C4B3B" w:rsidP="007C4B3B">
      <w:pPr>
        <w:spacing w:after="0" w:line="240" w:lineRule="auto"/>
        <w:rPr>
          <w:b/>
          <w:sz w:val="28"/>
          <w:u w:val="single"/>
        </w:rPr>
      </w:pPr>
      <w:r>
        <w:rPr>
          <w:b/>
          <w:sz w:val="28"/>
          <w:u w:val="single"/>
        </w:rPr>
        <w:t>PHYSICAL REQUIREMENTS:</w:t>
      </w:r>
    </w:p>
    <w:p w14:paraId="0AB57DAA" w14:textId="77777777" w:rsidR="007C4B3B" w:rsidRPr="00513AF7" w:rsidRDefault="007C4B3B" w:rsidP="007C4B3B">
      <w:pPr>
        <w:spacing w:after="0" w:line="240" w:lineRule="auto"/>
        <w:ind w:firstLine="720"/>
        <w:rPr>
          <w:sz w:val="24"/>
          <w:szCs w:val="24"/>
        </w:rPr>
      </w:pPr>
      <w:r w:rsidRPr="00513AF7">
        <w:rPr>
          <w:sz w:val="24"/>
          <w:szCs w:val="24"/>
        </w:rPr>
        <w:t>The physical requirements listed are representative of those that may be faced by an Office Based Nurse Practitioner throughout their scope of employment. To conduct this position properly, applicants must be able to complete the following list of physical tasks. Reasonable accommodation will be available for those individuals with disabilities, and are not able to complete the following tasks.</w:t>
      </w:r>
    </w:p>
    <w:p w14:paraId="6FA28FB6" w14:textId="77777777" w:rsidR="007C4B3B" w:rsidRPr="00513AF7" w:rsidRDefault="007C4B3B" w:rsidP="007C4B3B">
      <w:pPr>
        <w:pStyle w:val="ListParagraph"/>
        <w:numPr>
          <w:ilvl w:val="0"/>
          <w:numId w:val="2"/>
        </w:numPr>
        <w:rPr>
          <w:sz w:val="24"/>
          <w:szCs w:val="24"/>
        </w:rPr>
      </w:pPr>
      <w:r w:rsidRPr="00513AF7">
        <w:rPr>
          <w:sz w:val="24"/>
          <w:szCs w:val="24"/>
        </w:rPr>
        <w:t>Sitting, standing, walking for prolonged periods of time</w:t>
      </w:r>
    </w:p>
    <w:p w14:paraId="4A7038B8" w14:textId="77777777" w:rsidR="007C4B3B" w:rsidRPr="00513AF7" w:rsidRDefault="007C4B3B" w:rsidP="007C4B3B">
      <w:pPr>
        <w:pStyle w:val="ListParagraph"/>
        <w:numPr>
          <w:ilvl w:val="0"/>
          <w:numId w:val="2"/>
        </w:numPr>
        <w:rPr>
          <w:sz w:val="24"/>
          <w:szCs w:val="24"/>
        </w:rPr>
      </w:pPr>
      <w:r w:rsidRPr="00513AF7">
        <w:rPr>
          <w:sz w:val="24"/>
          <w:szCs w:val="24"/>
        </w:rPr>
        <w:t>Bending and reaching</w:t>
      </w:r>
    </w:p>
    <w:p w14:paraId="4E3CD192" w14:textId="77777777" w:rsidR="007C4B3B" w:rsidRPr="00513AF7" w:rsidRDefault="007C4B3B" w:rsidP="007C4B3B">
      <w:pPr>
        <w:pStyle w:val="ListParagraph"/>
        <w:numPr>
          <w:ilvl w:val="0"/>
          <w:numId w:val="2"/>
        </w:numPr>
        <w:rPr>
          <w:sz w:val="24"/>
          <w:szCs w:val="24"/>
        </w:rPr>
      </w:pPr>
      <w:r w:rsidRPr="00513AF7">
        <w:rPr>
          <w:sz w:val="24"/>
          <w:szCs w:val="24"/>
        </w:rPr>
        <w:t>Manual dexterity</w:t>
      </w:r>
    </w:p>
    <w:p w14:paraId="0E40A901" w14:textId="77777777" w:rsidR="007C4B3B" w:rsidRPr="00513AF7" w:rsidRDefault="007C4B3B" w:rsidP="007C4B3B">
      <w:pPr>
        <w:pStyle w:val="ListParagraph"/>
        <w:numPr>
          <w:ilvl w:val="0"/>
          <w:numId w:val="2"/>
        </w:numPr>
        <w:rPr>
          <w:sz w:val="24"/>
          <w:szCs w:val="24"/>
        </w:rPr>
      </w:pPr>
      <w:r w:rsidRPr="00513AF7">
        <w:rPr>
          <w:sz w:val="24"/>
          <w:szCs w:val="24"/>
        </w:rPr>
        <w:t>Specific vision abilities required by this job include close vision, distance vision, and ability to adjust focus as needed</w:t>
      </w:r>
    </w:p>
    <w:p w14:paraId="61A05278" w14:textId="77777777" w:rsidR="007C4B3B" w:rsidRPr="00513AF7" w:rsidRDefault="007C4B3B" w:rsidP="007C4B3B">
      <w:pPr>
        <w:pStyle w:val="ListParagraph"/>
        <w:numPr>
          <w:ilvl w:val="0"/>
          <w:numId w:val="2"/>
        </w:numPr>
        <w:rPr>
          <w:sz w:val="24"/>
          <w:szCs w:val="24"/>
        </w:rPr>
      </w:pPr>
      <w:r w:rsidRPr="00513AF7">
        <w:rPr>
          <w:sz w:val="24"/>
          <w:szCs w:val="24"/>
        </w:rPr>
        <w:t xml:space="preserve">Lifting weights possibly up to 50 pounds </w:t>
      </w:r>
    </w:p>
    <w:p w14:paraId="3C83FE09" w14:textId="77777777" w:rsidR="007C4B3B" w:rsidRDefault="007C4B3B" w:rsidP="007C4B3B">
      <w:pPr>
        <w:spacing w:after="0" w:line="240" w:lineRule="auto"/>
        <w:rPr>
          <w:sz w:val="28"/>
          <w:szCs w:val="28"/>
        </w:rPr>
      </w:pPr>
    </w:p>
    <w:p w14:paraId="2EB582ED" w14:textId="77777777" w:rsidR="007C4B3B" w:rsidRDefault="007C4B3B" w:rsidP="007C4B3B">
      <w:pPr>
        <w:spacing w:after="0" w:line="240" w:lineRule="auto"/>
        <w:rPr>
          <w:b/>
          <w:sz w:val="28"/>
          <w:szCs w:val="28"/>
          <w:u w:val="single"/>
        </w:rPr>
      </w:pPr>
      <w:r>
        <w:rPr>
          <w:b/>
          <w:sz w:val="28"/>
          <w:szCs w:val="28"/>
          <w:u w:val="single"/>
        </w:rPr>
        <w:t>QUALIFICATIONS:</w:t>
      </w:r>
    </w:p>
    <w:p w14:paraId="1D69CBA7" w14:textId="77777777" w:rsidR="00513AF7" w:rsidRPr="00513AF7" w:rsidRDefault="00513AF7" w:rsidP="00513AF7">
      <w:pPr>
        <w:pStyle w:val="ListParagraph"/>
        <w:numPr>
          <w:ilvl w:val="0"/>
          <w:numId w:val="3"/>
        </w:numPr>
        <w:rPr>
          <w:sz w:val="24"/>
          <w:szCs w:val="24"/>
        </w:rPr>
      </w:pPr>
      <w:r w:rsidRPr="00513AF7">
        <w:rPr>
          <w:sz w:val="24"/>
          <w:szCs w:val="24"/>
        </w:rPr>
        <w:t>Master’s or Doctorate degree in Nursing from an accredited Nurse Practitioner program. </w:t>
      </w:r>
    </w:p>
    <w:p w14:paraId="7EB687E7" w14:textId="77777777" w:rsidR="00513AF7" w:rsidRPr="00513AF7" w:rsidRDefault="00513AF7" w:rsidP="00513AF7">
      <w:pPr>
        <w:pStyle w:val="ListParagraph"/>
        <w:numPr>
          <w:ilvl w:val="0"/>
          <w:numId w:val="3"/>
        </w:numPr>
        <w:rPr>
          <w:sz w:val="24"/>
          <w:szCs w:val="24"/>
        </w:rPr>
      </w:pPr>
      <w:r w:rsidRPr="00513AF7">
        <w:rPr>
          <w:sz w:val="24"/>
          <w:szCs w:val="24"/>
        </w:rPr>
        <w:t>Active Nurse Practitioner license and certification (ACNP, FNP, or AGACNP accepted depending on state/scope). </w:t>
      </w:r>
    </w:p>
    <w:p w14:paraId="3B8898A3" w14:textId="77777777" w:rsidR="00513AF7" w:rsidRPr="00513AF7" w:rsidRDefault="00513AF7" w:rsidP="00513AF7">
      <w:pPr>
        <w:pStyle w:val="ListParagraph"/>
        <w:numPr>
          <w:ilvl w:val="0"/>
          <w:numId w:val="3"/>
        </w:numPr>
        <w:rPr>
          <w:sz w:val="24"/>
          <w:szCs w:val="24"/>
        </w:rPr>
      </w:pPr>
      <w:r w:rsidRPr="00513AF7">
        <w:rPr>
          <w:sz w:val="24"/>
          <w:szCs w:val="24"/>
        </w:rPr>
        <w:t>Experience in general surgery, acute care, or hospital-based medicine preferred. </w:t>
      </w:r>
    </w:p>
    <w:p w14:paraId="02547877" w14:textId="77777777" w:rsidR="00513AF7" w:rsidRPr="00513AF7" w:rsidRDefault="00513AF7" w:rsidP="00513AF7">
      <w:pPr>
        <w:pStyle w:val="ListParagraph"/>
        <w:numPr>
          <w:ilvl w:val="0"/>
          <w:numId w:val="3"/>
        </w:numPr>
        <w:rPr>
          <w:sz w:val="24"/>
          <w:szCs w:val="24"/>
        </w:rPr>
      </w:pPr>
      <w:r w:rsidRPr="00513AF7">
        <w:rPr>
          <w:sz w:val="24"/>
          <w:szCs w:val="24"/>
        </w:rPr>
        <w:t>Strong clinical assessment, communication, and decision-making skills. </w:t>
      </w:r>
    </w:p>
    <w:p w14:paraId="7D9E1923" w14:textId="77777777" w:rsidR="00513AF7" w:rsidRPr="00513AF7" w:rsidRDefault="00513AF7" w:rsidP="00513AF7">
      <w:pPr>
        <w:pStyle w:val="ListParagraph"/>
        <w:numPr>
          <w:ilvl w:val="0"/>
          <w:numId w:val="3"/>
        </w:numPr>
        <w:rPr>
          <w:sz w:val="24"/>
          <w:szCs w:val="24"/>
        </w:rPr>
      </w:pPr>
      <w:r w:rsidRPr="00513AF7">
        <w:rPr>
          <w:sz w:val="24"/>
          <w:szCs w:val="24"/>
        </w:rPr>
        <w:t>Ability to work independently while maintaining close collaboration with the surgical team. </w:t>
      </w:r>
    </w:p>
    <w:p w14:paraId="35373E7E" w14:textId="77777777" w:rsidR="00513AF7" w:rsidRPr="00513AF7" w:rsidRDefault="00513AF7" w:rsidP="00513AF7">
      <w:pPr>
        <w:pStyle w:val="ListParagraph"/>
        <w:numPr>
          <w:ilvl w:val="0"/>
          <w:numId w:val="3"/>
        </w:numPr>
        <w:rPr>
          <w:sz w:val="24"/>
          <w:szCs w:val="24"/>
        </w:rPr>
      </w:pPr>
      <w:r w:rsidRPr="00513AF7">
        <w:rPr>
          <w:sz w:val="24"/>
          <w:szCs w:val="24"/>
        </w:rPr>
        <w:t>Comfortable managing urgent clinical situations in a hospital setting. </w:t>
      </w:r>
    </w:p>
    <w:p w14:paraId="237C4BC2" w14:textId="77777777" w:rsidR="00513AF7" w:rsidRDefault="00513AF7" w:rsidP="0040152F">
      <w:pPr>
        <w:spacing w:after="0" w:line="240" w:lineRule="auto"/>
        <w:rPr>
          <w:b/>
          <w:sz w:val="20"/>
          <w:szCs w:val="20"/>
        </w:rPr>
      </w:pPr>
    </w:p>
    <w:p w14:paraId="434102EA" w14:textId="77777777" w:rsidR="00513AF7" w:rsidRDefault="00513AF7" w:rsidP="0040152F">
      <w:pPr>
        <w:spacing w:after="0" w:line="240" w:lineRule="auto"/>
        <w:rPr>
          <w:b/>
          <w:sz w:val="20"/>
          <w:szCs w:val="20"/>
        </w:rPr>
      </w:pPr>
    </w:p>
    <w:p w14:paraId="621DF2C7" w14:textId="77777777" w:rsidR="00513AF7" w:rsidRDefault="00513AF7" w:rsidP="0040152F">
      <w:pPr>
        <w:spacing w:after="0" w:line="240" w:lineRule="auto"/>
        <w:rPr>
          <w:b/>
          <w:sz w:val="20"/>
          <w:szCs w:val="20"/>
        </w:rPr>
      </w:pPr>
    </w:p>
    <w:p w14:paraId="651CF049" w14:textId="3019A00D" w:rsidR="0040152F" w:rsidRDefault="0040152F" w:rsidP="0040152F">
      <w:pPr>
        <w:spacing w:after="0" w:line="240" w:lineRule="auto"/>
      </w:pPr>
      <w:r>
        <w:rPr>
          <w:b/>
          <w:sz w:val="20"/>
          <w:szCs w:val="20"/>
        </w:rPr>
        <w:t>The above duties are intended to describe the general nature and level of work performed. They are not intended to be an exhaustive list of all responsibilities, duties, and skills required of an employee so classified.</w:t>
      </w:r>
    </w:p>
    <w:p w14:paraId="223B1D81" w14:textId="77777777" w:rsidR="0040152F" w:rsidRDefault="0040152F" w:rsidP="0040152F">
      <w:pPr>
        <w:spacing w:after="0" w:line="240" w:lineRule="auto"/>
      </w:pPr>
    </w:p>
    <w:p w14:paraId="50E79070" w14:textId="77777777" w:rsidR="0040152F" w:rsidRDefault="0040152F" w:rsidP="0040152F">
      <w:pPr>
        <w:rPr>
          <w:rFonts w:cstheme="minorHAnsi"/>
          <w:b/>
          <w:sz w:val="24"/>
          <w:szCs w:val="28"/>
        </w:rPr>
      </w:pPr>
      <w:r>
        <w:rPr>
          <w:rFonts w:cs="Arial"/>
          <w:b/>
          <w:bCs/>
          <w:color w:val="222222"/>
          <w:sz w:val="20"/>
          <w:shd w:val="clear" w:color="auto" w:fill="FFFFFF"/>
        </w:rPr>
        <w:t>University Surgical Associates is an at will employer</w:t>
      </w:r>
      <w:r>
        <w:rPr>
          <w:rFonts w:cs="Arial"/>
          <w:b/>
          <w:color w:val="222222"/>
          <w:sz w:val="20"/>
          <w:shd w:val="clear" w:color="auto" w:fill="FFFFFF"/>
        </w:rPr>
        <w:t xml:space="preserve">. Your </w:t>
      </w:r>
      <w:r>
        <w:rPr>
          <w:rFonts w:cs="Arial"/>
          <w:b/>
          <w:bCs/>
          <w:color w:val="222222"/>
          <w:sz w:val="20"/>
          <w:shd w:val="clear" w:color="auto" w:fill="FFFFFF"/>
        </w:rPr>
        <w:t>employment</w:t>
      </w:r>
      <w:r>
        <w:rPr>
          <w:rFonts w:cs="Arial"/>
          <w:b/>
          <w:color w:val="222222"/>
          <w:sz w:val="20"/>
          <w:shd w:val="clear" w:color="auto" w:fill="FFFFFF"/>
        </w:rPr>
        <w:t> with University Surgical Associates is for an indefinite period of time and it is subject to termination by you or University Surgical Associates with or without cause, with or without notice, and at any time</w:t>
      </w:r>
    </w:p>
    <w:p w14:paraId="5E9D09D4" w14:textId="77777777" w:rsidR="0040152F" w:rsidRDefault="0040152F" w:rsidP="0040152F">
      <w:pPr>
        <w:spacing w:after="0" w:line="240" w:lineRule="auto"/>
        <w:rPr>
          <w:rFonts w:cstheme="minorHAnsi"/>
          <w:b/>
          <w:sz w:val="28"/>
          <w:szCs w:val="24"/>
        </w:rPr>
      </w:pPr>
    </w:p>
    <w:p w14:paraId="073DEEDD" w14:textId="77777777" w:rsidR="00513AF7" w:rsidRDefault="00513AF7" w:rsidP="0040152F">
      <w:pPr>
        <w:spacing w:after="0" w:line="240" w:lineRule="auto"/>
        <w:rPr>
          <w:rFonts w:cstheme="minorHAnsi"/>
          <w:b/>
          <w:sz w:val="28"/>
          <w:szCs w:val="24"/>
        </w:rPr>
      </w:pPr>
    </w:p>
    <w:p w14:paraId="451633E3" w14:textId="77777777" w:rsidR="00513AF7" w:rsidRDefault="00513AF7" w:rsidP="0040152F">
      <w:pPr>
        <w:spacing w:after="0" w:line="240" w:lineRule="auto"/>
        <w:rPr>
          <w:rFonts w:cstheme="minorHAnsi"/>
          <w:b/>
          <w:sz w:val="28"/>
          <w:szCs w:val="24"/>
        </w:rPr>
      </w:pPr>
    </w:p>
    <w:p w14:paraId="715E9855" w14:textId="77777777" w:rsidR="00513AF7" w:rsidRDefault="00513AF7" w:rsidP="0040152F">
      <w:pPr>
        <w:spacing w:after="0" w:line="240" w:lineRule="auto"/>
        <w:rPr>
          <w:rFonts w:cstheme="minorHAnsi"/>
          <w:b/>
          <w:sz w:val="28"/>
          <w:szCs w:val="24"/>
        </w:rPr>
      </w:pPr>
    </w:p>
    <w:p w14:paraId="06F7D82D" w14:textId="77777777" w:rsidR="00513AF7" w:rsidRDefault="00513AF7" w:rsidP="0040152F">
      <w:pPr>
        <w:spacing w:after="0" w:line="240" w:lineRule="auto"/>
        <w:rPr>
          <w:rFonts w:cstheme="minorHAnsi"/>
          <w:b/>
          <w:sz w:val="28"/>
          <w:szCs w:val="24"/>
        </w:rPr>
      </w:pPr>
    </w:p>
    <w:p w14:paraId="498EEE7F" w14:textId="16D53050" w:rsidR="0040152F" w:rsidRDefault="00513AF7" w:rsidP="0040152F">
      <w:pPr>
        <w:spacing w:after="0" w:line="240" w:lineRule="auto"/>
        <w:rPr>
          <w:rFonts w:cstheme="minorHAnsi"/>
          <w:b/>
          <w:sz w:val="28"/>
          <w:szCs w:val="24"/>
        </w:rPr>
      </w:pPr>
      <w:r>
        <w:rPr>
          <w:noProof/>
        </w:rPr>
        <mc:AlternateContent>
          <mc:Choice Requires="wps">
            <w:drawing>
              <wp:anchor distT="0" distB="0" distL="114300" distR="114300" simplePos="0" relativeHeight="251660288" behindDoc="0" locked="0" layoutInCell="1" allowOverlap="1" wp14:anchorId="088CD778" wp14:editId="31BF66BD">
                <wp:simplePos x="0" y="0"/>
                <wp:positionH relativeFrom="column">
                  <wp:posOffset>5020310</wp:posOffset>
                </wp:positionH>
                <wp:positionV relativeFrom="paragraph">
                  <wp:posOffset>183515</wp:posOffset>
                </wp:positionV>
                <wp:extent cx="1268095" cy="0"/>
                <wp:effectExtent l="10160" t="8890" r="7620" b="10160"/>
                <wp:wrapNone/>
                <wp:docPr id="11099023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5731A9" id="_x0000_t32" coordsize="21600,21600" o:spt="32" o:oned="t" path="m,l21600,21600e" filled="f">
                <v:path arrowok="t" fillok="f" o:connecttype="none"/>
                <o:lock v:ext="edit" shapetype="t"/>
              </v:shapetype>
              <v:shape id="AutoShape 6" o:spid="_x0000_s1026" type="#_x0000_t32" style="position:absolute;margin-left:395.3pt;margin-top:14.45pt;width:99.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"/>
            </w:pict>
          </mc:Fallback>
        </mc:AlternateContent>
      </w:r>
      <w:r>
        <w:rPr>
          <w:noProof/>
        </w:rPr>
        <mc:AlternateContent>
          <mc:Choice Requires="wps">
            <w:drawing>
              <wp:anchor distT="0" distB="0" distL="114300" distR="114300" simplePos="0" relativeHeight="251661312" behindDoc="0" locked="0" layoutInCell="1" allowOverlap="1" wp14:anchorId="1E32CE91" wp14:editId="4BB46344">
                <wp:simplePos x="0" y="0"/>
                <wp:positionH relativeFrom="column">
                  <wp:posOffset>1587500</wp:posOffset>
                </wp:positionH>
                <wp:positionV relativeFrom="paragraph">
                  <wp:posOffset>183515</wp:posOffset>
                </wp:positionV>
                <wp:extent cx="2915285" cy="0"/>
                <wp:effectExtent l="6350" t="8890" r="12065" b="10160"/>
                <wp:wrapNone/>
                <wp:docPr id="137955745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5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363DB" id="AutoShape 7" o:spid="_x0000_s1026" type="#_x0000_t32" style="position:absolute;margin-left:125pt;margin-top:14.45pt;width:229.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zI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"/>
            </w:pict>
          </mc:Fallback>
        </mc:AlternateContent>
      </w:r>
      <w:r w:rsidR="0040152F">
        <w:rPr>
          <w:rFonts w:cstheme="minorHAnsi"/>
          <w:b/>
          <w:sz w:val="28"/>
          <w:szCs w:val="24"/>
        </w:rPr>
        <w:t>Employee Signature:</w:t>
      </w:r>
      <w:r w:rsidR="0040152F">
        <w:rPr>
          <w:rFonts w:cstheme="minorHAnsi"/>
          <w:b/>
          <w:sz w:val="28"/>
          <w:szCs w:val="24"/>
        </w:rPr>
        <w:tab/>
      </w:r>
      <w:r w:rsidR="0040152F">
        <w:rPr>
          <w:rFonts w:cstheme="minorHAnsi"/>
          <w:b/>
          <w:sz w:val="28"/>
          <w:szCs w:val="24"/>
        </w:rPr>
        <w:tab/>
      </w:r>
      <w:r w:rsidR="0040152F">
        <w:rPr>
          <w:rFonts w:cstheme="minorHAnsi"/>
          <w:b/>
          <w:sz w:val="28"/>
          <w:szCs w:val="24"/>
        </w:rPr>
        <w:tab/>
      </w:r>
      <w:r w:rsidR="0040152F">
        <w:rPr>
          <w:rFonts w:cstheme="minorHAnsi"/>
          <w:b/>
          <w:sz w:val="28"/>
          <w:szCs w:val="24"/>
        </w:rPr>
        <w:tab/>
      </w:r>
      <w:r w:rsidR="0040152F">
        <w:rPr>
          <w:rFonts w:cstheme="minorHAnsi"/>
          <w:b/>
          <w:sz w:val="28"/>
          <w:szCs w:val="24"/>
        </w:rPr>
        <w:tab/>
      </w:r>
      <w:r w:rsidR="0040152F">
        <w:rPr>
          <w:rFonts w:cstheme="minorHAnsi"/>
          <w:b/>
          <w:sz w:val="28"/>
          <w:szCs w:val="24"/>
        </w:rPr>
        <w:tab/>
      </w:r>
      <w:r w:rsidR="0040152F">
        <w:rPr>
          <w:rFonts w:cstheme="minorHAnsi"/>
          <w:b/>
          <w:sz w:val="28"/>
          <w:szCs w:val="24"/>
        </w:rPr>
        <w:tab/>
        <w:t>Date:</w:t>
      </w:r>
    </w:p>
    <w:p w14:paraId="0B6047DF" w14:textId="77777777" w:rsidR="0040152F" w:rsidRDefault="0040152F" w:rsidP="0040152F">
      <w:pPr>
        <w:spacing w:after="0" w:line="240" w:lineRule="auto"/>
        <w:rPr>
          <w:rFonts w:cstheme="minorHAnsi"/>
          <w:b/>
          <w:sz w:val="28"/>
          <w:szCs w:val="24"/>
        </w:rPr>
      </w:pPr>
    </w:p>
    <w:p w14:paraId="07B1DF4D" w14:textId="0044F5A8" w:rsidR="007C4B3B" w:rsidRPr="007C4B3B" w:rsidRDefault="00513AF7" w:rsidP="0040152F">
      <w:r>
        <w:rPr>
          <w:noProof/>
        </w:rPr>
        <mc:AlternateContent>
          <mc:Choice Requires="wps">
            <w:drawing>
              <wp:anchor distT="0" distB="0" distL="114300" distR="114300" simplePos="0" relativeHeight="251662336" behindDoc="0" locked="0" layoutInCell="1" allowOverlap="1" wp14:anchorId="1E2B5E74" wp14:editId="6878E062">
                <wp:simplePos x="0" y="0"/>
                <wp:positionH relativeFrom="column">
                  <wp:posOffset>5020310</wp:posOffset>
                </wp:positionH>
                <wp:positionV relativeFrom="paragraph">
                  <wp:posOffset>180340</wp:posOffset>
                </wp:positionV>
                <wp:extent cx="1268095" cy="0"/>
                <wp:effectExtent l="10160" t="11430" r="7620" b="7620"/>
                <wp:wrapNone/>
                <wp:docPr id="165440999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453B8" id="AutoShape 8" o:spid="_x0000_s1026" type="#_x0000_t32" style="position:absolute;margin-left:395.3pt;margin-top:14.2pt;width:99.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"/>
            </w:pict>
          </mc:Fallback>
        </mc:AlternateContent>
      </w:r>
      <w:r>
        <w:rPr>
          <w:noProof/>
        </w:rPr>
        <mc:AlternateContent>
          <mc:Choice Requires="wps">
            <w:drawing>
              <wp:anchor distT="0" distB="0" distL="114300" distR="114300" simplePos="0" relativeHeight="251663360" behindDoc="0" locked="0" layoutInCell="1" allowOverlap="1" wp14:anchorId="00D35073" wp14:editId="29024777">
                <wp:simplePos x="0" y="0"/>
                <wp:positionH relativeFrom="column">
                  <wp:posOffset>1630680</wp:posOffset>
                </wp:positionH>
                <wp:positionV relativeFrom="paragraph">
                  <wp:posOffset>180340</wp:posOffset>
                </wp:positionV>
                <wp:extent cx="2872105" cy="0"/>
                <wp:effectExtent l="11430" t="11430" r="12065" b="7620"/>
                <wp:wrapNone/>
                <wp:docPr id="211541679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6B79B" id="AutoShape 9" o:spid="_x0000_s1026" type="#_x0000_t32" style="position:absolute;margin-left:128.4pt;margin-top:14.2pt;width:226.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"/>
            </w:pict>
          </mc:Fallback>
        </mc:AlternateContent>
      </w:r>
      <w:r w:rsidR="0040152F">
        <w:rPr>
          <w:rFonts w:cstheme="minorHAnsi"/>
          <w:b/>
          <w:sz w:val="28"/>
          <w:szCs w:val="24"/>
        </w:rPr>
        <w:t>Supervisor Signature:</w:t>
      </w:r>
      <w:r w:rsidR="0040152F">
        <w:rPr>
          <w:rFonts w:cstheme="minorHAnsi"/>
          <w:b/>
          <w:sz w:val="28"/>
          <w:szCs w:val="24"/>
        </w:rPr>
        <w:tab/>
      </w:r>
      <w:r w:rsidR="0040152F">
        <w:rPr>
          <w:rFonts w:cstheme="minorHAnsi"/>
          <w:b/>
          <w:sz w:val="28"/>
          <w:szCs w:val="24"/>
        </w:rPr>
        <w:tab/>
      </w:r>
      <w:r w:rsidR="0040152F">
        <w:rPr>
          <w:rFonts w:cstheme="minorHAnsi"/>
          <w:b/>
          <w:sz w:val="28"/>
          <w:szCs w:val="24"/>
        </w:rPr>
        <w:tab/>
      </w:r>
      <w:r w:rsidR="0040152F">
        <w:rPr>
          <w:rFonts w:cstheme="minorHAnsi"/>
          <w:b/>
          <w:sz w:val="28"/>
          <w:szCs w:val="24"/>
        </w:rPr>
        <w:tab/>
      </w:r>
      <w:r w:rsidR="0040152F">
        <w:rPr>
          <w:rFonts w:cstheme="minorHAnsi"/>
          <w:b/>
          <w:sz w:val="28"/>
          <w:szCs w:val="24"/>
        </w:rPr>
        <w:tab/>
      </w:r>
      <w:r w:rsidR="0040152F">
        <w:rPr>
          <w:rFonts w:cstheme="minorHAnsi"/>
          <w:b/>
          <w:sz w:val="28"/>
          <w:szCs w:val="24"/>
        </w:rPr>
        <w:tab/>
      </w:r>
      <w:r w:rsidR="0040152F">
        <w:rPr>
          <w:rFonts w:cstheme="minorHAnsi"/>
          <w:b/>
          <w:sz w:val="28"/>
          <w:szCs w:val="24"/>
        </w:rPr>
        <w:tab/>
        <w:t>Date:</w:t>
      </w:r>
    </w:p>
    <w:sectPr w:rsidR="007C4B3B" w:rsidRPr="007C4B3B" w:rsidSect="009F20F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E023" w14:textId="77777777" w:rsidR="00E47456" w:rsidRDefault="00E47456" w:rsidP="007C4B3B">
      <w:pPr>
        <w:spacing w:after="0" w:line="240" w:lineRule="auto"/>
      </w:pPr>
      <w:r>
        <w:separator/>
      </w:r>
    </w:p>
  </w:endnote>
  <w:endnote w:type="continuationSeparator" w:id="0">
    <w:p w14:paraId="6258096C" w14:textId="77777777" w:rsidR="00E47456" w:rsidRDefault="00E47456" w:rsidP="007C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33237"/>
      <w:docPartObj>
        <w:docPartGallery w:val="Page Numbers (Bottom of Page)"/>
        <w:docPartUnique/>
      </w:docPartObj>
    </w:sdtPr>
    <w:sdtEndPr/>
    <w:sdtContent>
      <w:p w14:paraId="35E604D4" w14:textId="77777777" w:rsidR="007C4B3B" w:rsidRDefault="004015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53FA47" w14:textId="5FDB3333" w:rsidR="007C4B3B" w:rsidRDefault="00513AF7">
    <w:pPr>
      <w:pStyle w:val="Footer"/>
    </w:pPr>
    <w:r>
      <w:t>General Surgery/Acute Care Nurse Practitioner</w:t>
    </w:r>
    <w:r w:rsidR="007C4B3B">
      <w:t xml:space="preserve"> </w:t>
    </w:r>
    <w:r w:rsidR="007C4B3B">
      <w:tab/>
    </w:r>
    <w:r w:rsidR="007C4B3B">
      <w:tab/>
    </w:r>
    <w:r>
      <w:t>03/27/2026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FF89" w14:textId="77777777" w:rsidR="00E47456" w:rsidRDefault="00E47456" w:rsidP="007C4B3B">
      <w:pPr>
        <w:spacing w:after="0" w:line="240" w:lineRule="auto"/>
      </w:pPr>
      <w:r>
        <w:separator/>
      </w:r>
    </w:p>
  </w:footnote>
  <w:footnote w:type="continuationSeparator" w:id="0">
    <w:p w14:paraId="10E6397D" w14:textId="77777777" w:rsidR="00E47456" w:rsidRDefault="00E47456" w:rsidP="007C4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F31"/>
    <w:multiLevelType w:val="multilevel"/>
    <w:tmpl w:val="3318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23960"/>
    <w:multiLevelType w:val="multilevel"/>
    <w:tmpl w:val="B16E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07ECE"/>
    <w:multiLevelType w:val="multilevel"/>
    <w:tmpl w:val="E08A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B776ED"/>
    <w:multiLevelType w:val="multilevel"/>
    <w:tmpl w:val="44C6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6462B"/>
    <w:multiLevelType w:val="multilevel"/>
    <w:tmpl w:val="30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F4E0B"/>
    <w:multiLevelType w:val="multilevel"/>
    <w:tmpl w:val="77EC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AE4718"/>
    <w:multiLevelType w:val="multilevel"/>
    <w:tmpl w:val="315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8D526F"/>
    <w:multiLevelType w:val="hybridMultilevel"/>
    <w:tmpl w:val="6610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56B60"/>
    <w:multiLevelType w:val="hybridMultilevel"/>
    <w:tmpl w:val="40AC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56DD2"/>
    <w:multiLevelType w:val="multilevel"/>
    <w:tmpl w:val="C5D2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5A5D43"/>
    <w:multiLevelType w:val="multilevel"/>
    <w:tmpl w:val="24A2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7D0611"/>
    <w:multiLevelType w:val="multilevel"/>
    <w:tmpl w:val="B54E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9108AE"/>
    <w:multiLevelType w:val="multilevel"/>
    <w:tmpl w:val="5710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E64A43"/>
    <w:multiLevelType w:val="hybridMultilevel"/>
    <w:tmpl w:val="55D2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7079C"/>
    <w:multiLevelType w:val="multilevel"/>
    <w:tmpl w:val="4880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43211A"/>
    <w:multiLevelType w:val="multilevel"/>
    <w:tmpl w:val="54B4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2634C2"/>
    <w:multiLevelType w:val="multilevel"/>
    <w:tmpl w:val="66B6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DC675D"/>
    <w:multiLevelType w:val="multilevel"/>
    <w:tmpl w:val="5E4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674F37"/>
    <w:multiLevelType w:val="multilevel"/>
    <w:tmpl w:val="8554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1C6B72"/>
    <w:multiLevelType w:val="multilevel"/>
    <w:tmpl w:val="75D6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B66B89"/>
    <w:multiLevelType w:val="hybridMultilevel"/>
    <w:tmpl w:val="3B66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85036"/>
    <w:multiLevelType w:val="multilevel"/>
    <w:tmpl w:val="F5A8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680F3F"/>
    <w:multiLevelType w:val="multilevel"/>
    <w:tmpl w:val="2E7C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D97AE7"/>
    <w:multiLevelType w:val="multilevel"/>
    <w:tmpl w:val="8688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C715D4"/>
    <w:multiLevelType w:val="multilevel"/>
    <w:tmpl w:val="1376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C374FF"/>
    <w:multiLevelType w:val="multilevel"/>
    <w:tmpl w:val="3886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201B54"/>
    <w:multiLevelType w:val="multilevel"/>
    <w:tmpl w:val="232E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9F426F"/>
    <w:multiLevelType w:val="multilevel"/>
    <w:tmpl w:val="CA14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1371205">
    <w:abstractNumId w:val="20"/>
  </w:num>
  <w:num w:numId="2" w16cid:durableId="2072803498">
    <w:abstractNumId w:val="8"/>
  </w:num>
  <w:num w:numId="3" w16cid:durableId="768622302">
    <w:abstractNumId w:val="13"/>
  </w:num>
  <w:num w:numId="4" w16cid:durableId="376928316">
    <w:abstractNumId w:val="25"/>
  </w:num>
  <w:num w:numId="5" w16cid:durableId="1776828232">
    <w:abstractNumId w:val="19"/>
  </w:num>
  <w:num w:numId="6" w16cid:durableId="1761290000">
    <w:abstractNumId w:val="26"/>
  </w:num>
  <w:num w:numId="7" w16cid:durableId="64840295">
    <w:abstractNumId w:val="14"/>
  </w:num>
  <w:num w:numId="8" w16cid:durableId="1245871520">
    <w:abstractNumId w:val="15"/>
  </w:num>
  <w:num w:numId="9" w16cid:durableId="757674901">
    <w:abstractNumId w:val="6"/>
  </w:num>
  <w:num w:numId="10" w16cid:durableId="1778021265">
    <w:abstractNumId w:val="2"/>
  </w:num>
  <w:num w:numId="11" w16cid:durableId="597835619">
    <w:abstractNumId w:val="12"/>
  </w:num>
  <w:num w:numId="12" w16cid:durableId="958487829">
    <w:abstractNumId w:val="4"/>
  </w:num>
  <w:num w:numId="13" w16cid:durableId="226192313">
    <w:abstractNumId w:val="10"/>
  </w:num>
  <w:num w:numId="14" w16cid:durableId="1384715415">
    <w:abstractNumId w:val="24"/>
  </w:num>
  <w:num w:numId="15" w16cid:durableId="338310450">
    <w:abstractNumId w:val="5"/>
  </w:num>
  <w:num w:numId="16" w16cid:durableId="2360145">
    <w:abstractNumId w:val="1"/>
  </w:num>
  <w:num w:numId="17" w16cid:durableId="1567446586">
    <w:abstractNumId w:val="7"/>
  </w:num>
  <w:num w:numId="18" w16cid:durableId="1587348175">
    <w:abstractNumId w:val="16"/>
  </w:num>
  <w:num w:numId="19" w16cid:durableId="1952935730">
    <w:abstractNumId w:val="21"/>
  </w:num>
  <w:num w:numId="20" w16cid:durableId="80807572">
    <w:abstractNumId w:val="3"/>
  </w:num>
  <w:num w:numId="21" w16cid:durableId="1874342429">
    <w:abstractNumId w:val="0"/>
  </w:num>
  <w:num w:numId="22" w16cid:durableId="1032608829">
    <w:abstractNumId w:val="11"/>
  </w:num>
  <w:num w:numId="23" w16cid:durableId="160631927">
    <w:abstractNumId w:val="23"/>
  </w:num>
  <w:num w:numId="24" w16cid:durableId="1834878314">
    <w:abstractNumId w:val="22"/>
  </w:num>
  <w:num w:numId="25" w16cid:durableId="1876431514">
    <w:abstractNumId w:val="18"/>
  </w:num>
  <w:num w:numId="26" w16cid:durableId="1296444686">
    <w:abstractNumId w:val="17"/>
  </w:num>
  <w:num w:numId="27" w16cid:durableId="131289466">
    <w:abstractNumId w:val="9"/>
  </w:num>
  <w:num w:numId="28" w16cid:durableId="2961124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3B"/>
    <w:rsid w:val="003E10C0"/>
    <w:rsid w:val="0040152F"/>
    <w:rsid w:val="00513AF7"/>
    <w:rsid w:val="006A75EA"/>
    <w:rsid w:val="007C4B3B"/>
    <w:rsid w:val="009F20FE"/>
    <w:rsid w:val="00D0513C"/>
    <w:rsid w:val="00E47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5" type="connector" idref="#_x0000_s1030"/>
        <o:r id="V:Rule6" type="connector" idref="#_x0000_s1033"/>
        <o:r id="V:Rule7" type="connector" idref="#_x0000_s1032"/>
        <o:r id="V:Rule8" type="connector" idref="#_x0000_s1031"/>
      </o:rules>
    </o:shapelayout>
  </w:shapeDefaults>
  <w:decimalSymbol w:val="."/>
  <w:listSeparator w:val=","/>
  <w14:docId w14:val="1F59DF76"/>
  <w15:docId w15:val="{F13BA783-8039-4EB0-B717-688E2DB0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3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B3B"/>
    <w:rPr>
      <w:rFonts w:ascii="Tahoma" w:hAnsi="Tahoma" w:cs="Tahoma"/>
      <w:sz w:val="16"/>
      <w:szCs w:val="16"/>
    </w:rPr>
  </w:style>
  <w:style w:type="paragraph" w:styleId="ListParagraph">
    <w:name w:val="List Paragraph"/>
    <w:basedOn w:val="Normal"/>
    <w:uiPriority w:val="34"/>
    <w:qFormat/>
    <w:rsid w:val="007C4B3B"/>
    <w:pPr>
      <w:spacing w:after="0" w:line="240" w:lineRule="auto"/>
      <w:ind w:left="720"/>
      <w:contextualSpacing/>
    </w:pPr>
  </w:style>
  <w:style w:type="paragraph" w:styleId="Header">
    <w:name w:val="header"/>
    <w:basedOn w:val="Normal"/>
    <w:link w:val="HeaderChar"/>
    <w:uiPriority w:val="99"/>
    <w:unhideWhenUsed/>
    <w:rsid w:val="007C4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B3B"/>
  </w:style>
  <w:style w:type="paragraph" w:styleId="Footer">
    <w:name w:val="footer"/>
    <w:basedOn w:val="Normal"/>
    <w:link w:val="FooterChar"/>
    <w:uiPriority w:val="99"/>
    <w:unhideWhenUsed/>
    <w:rsid w:val="007C4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B3B"/>
  </w:style>
  <w:style w:type="paragraph" w:styleId="NoSpacing">
    <w:name w:val="No Spacing"/>
    <w:uiPriority w:val="1"/>
    <w:qFormat/>
    <w:rsid w:val="009F20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USAMarketing</dc:creator>
  <cp:lastModifiedBy>Gray, Tyra</cp:lastModifiedBy>
  <cp:revision>2</cp:revision>
  <dcterms:created xsi:type="dcterms:W3CDTF">2026-03-27T17:15:00Z</dcterms:created>
  <dcterms:modified xsi:type="dcterms:W3CDTF">2026-03-27T17:15:00Z</dcterms:modified>
</cp:coreProperties>
</file>