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6A91" w14:textId="77777777" w:rsidR="00F649F5" w:rsidRDefault="003635B7" w:rsidP="003635B7">
      <w:pPr>
        <w:spacing w:after="0" w:line="240" w:lineRule="auto"/>
      </w:pPr>
      <w:r w:rsidRPr="003635B7">
        <w:rPr>
          <w:noProof/>
        </w:rPr>
        <w:drawing>
          <wp:inline distT="0" distB="0" distL="0" distR="0" wp14:anchorId="049F778F" wp14:editId="74BA6304">
            <wp:extent cx="5257800" cy="856488"/>
            <wp:effectExtent l="19050" t="0" r="0" b="0"/>
            <wp:docPr id="7" name="Picture 1" descr="Horizontal Logo 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Small copy"/>
                    <pic:cNvPicPr>
                      <a:picLocks noChangeAspect="1" noChangeArrowheads="1"/>
                    </pic:cNvPicPr>
                  </pic:nvPicPr>
                  <pic:blipFill>
                    <a:blip r:embed="rId7"/>
                    <a:stretch>
                      <a:fillRect/>
                    </a:stretch>
                  </pic:blipFill>
                  <pic:spPr bwMode="auto">
                    <a:xfrm>
                      <a:off x="0" y="0"/>
                      <a:ext cx="5257800" cy="856488"/>
                    </a:xfrm>
                    <a:prstGeom prst="rect">
                      <a:avLst/>
                    </a:prstGeom>
                    <a:noFill/>
                    <a:ln>
                      <a:noFill/>
                    </a:ln>
                  </pic:spPr>
                </pic:pic>
              </a:graphicData>
            </a:graphic>
          </wp:inline>
        </w:drawing>
      </w:r>
    </w:p>
    <w:p w14:paraId="11E30A88" w14:textId="77777777" w:rsidR="003635B7" w:rsidRDefault="003635B7" w:rsidP="003635B7">
      <w:pPr>
        <w:spacing w:after="0" w:line="240" w:lineRule="auto"/>
      </w:pPr>
    </w:p>
    <w:p w14:paraId="4E17AC51" w14:textId="77777777" w:rsidR="003635B7" w:rsidRDefault="003635B7" w:rsidP="003635B7">
      <w:pPr>
        <w:spacing w:after="0" w:line="240" w:lineRule="auto"/>
      </w:pPr>
    </w:p>
    <w:p w14:paraId="7D3A8001" w14:textId="028715ED" w:rsidR="003635B7" w:rsidRPr="003635B7" w:rsidRDefault="003635B7" w:rsidP="00FE21A8">
      <w:pPr>
        <w:spacing w:after="0" w:line="240" w:lineRule="auto"/>
        <w:rPr>
          <w:sz w:val="28"/>
          <w:szCs w:val="28"/>
        </w:rPr>
      </w:pPr>
      <w:r>
        <w:rPr>
          <w:b/>
          <w:sz w:val="28"/>
          <w:szCs w:val="28"/>
        </w:rPr>
        <w:t>JOB TITLE:</w:t>
      </w:r>
      <w:r>
        <w:rPr>
          <w:b/>
          <w:sz w:val="28"/>
          <w:szCs w:val="28"/>
        </w:rPr>
        <w:tab/>
      </w:r>
      <w:r>
        <w:rPr>
          <w:b/>
          <w:sz w:val="28"/>
          <w:szCs w:val="28"/>
        </w:rPr>
        <w:tab/>
      </w:r>
      <w:r w:rsidR="00DC7FEE">
        <w:rPr>
          <w:bCs/>
          <w:sz w:val="28"/>
          <w:szCs w:val="28"/>
        </w:rPr>
        <w:t xml:space="preserve">VASCULAR </w:t>
      </w:r>
      <w:r>
        <w:rPr>
          <w:sz w:val="28"/>
          <w:szCs w:val="28"/>
        </w:rPr>
        <w:t xml:space="preserve">CODER </w:t>
      </w:r>
      <w:r w:rsidR="004260D0">
        <w:rPr>
          <w:sz w:val="28"/>
          <w:szCs w:val="28"/>
        </w:rPr>
        <w:t xml:space="preserve">- </w:t>
      </w:r>
      <w:r>
        <w:rPr>
          <w:sz w:val="28"/>
          <w:szCs w:val="28"/>
        </w:rPr>
        <w:t xml:space="preserve">PHYSICIAN HOSPITAL CHARGES </w:t>
      </w:r>
    </w:p>
    <w:p w14:paraId="484DABBC" w14:textId="77777777" w:rsidR="003635B7" w:rsidRPr="003635B7" w:rsidRDefault="003635B7" w:rsidP="003635B7">
      <w:pPr>
        <w:spacing w:after="0" w:line="240" w:lineRule="auto"/>
        <w:rPr>
          <w:sz w:val="28"/>
          <w:szCs w:val="28"/>
        </w:rPr>
      </w:pPr>
      <w:r>
        <w:rPr>
          <w:b/>
          <w:sz w:val="28"/>
          <w:szCs w:val="28"/>
        </w:rPr>
        <w:t>DEPARTMENT:</w:t>
      </w:r>
      <w:r>
        <w:rPr>
          <w:b/>
          <w:sz w:val="28"/>
          <w:szCs w:val="28"/>
        </w:rPr>
        <w:tab/>
      </w:r>
      <w:r>
        <w:rPr>
          <w:sz w:val="28"/>
          <w:szCs w:val="28"/>
        </w:rPr>
        <w:t>CODING</w:t>
      </w:r>
    </w:p>
    <w:p w14:paraId="66C2316C" w14:textId="0CFAC618" w:rsidR="003635B7" w:rsidRDefault="003635B7" w:rsidP="003635B7">
      <w:pPr>
        <w:spacing w:after="0" w:line="240" w:lineRule="auto"/>
        <w:rPr>
          <w:sz w:val="28"/>
          <w:szCs w:val="28"/>
        </w:rPr>
      </w:pPr>
      <w:r>
        <w:rPr>
          <w:b/>
          <w:sz w:val="28"/>
          <w:szCs w:val="28"/>
        </w:rPr>
        <w:t>REPORTS TO:</w:t>
      </w:r>
      <w:r>
        <w:rPr>
          <w:b/>
          <w:sz w:val="28"/>
          <w:szCs w:val="28"/>
        </w:rPr>
        <w:tab/>
      </w:r>
      <w:r w:rsidR="004260D0">
        <w:rPr>
          <w:sz w:val="28"/>
          <w:szCs w:val="28"/>
        </w:rPr>
        <w:t>BUSINESS OFFICE MANAGER</w:t>
      </w:r>
      <w:r>
        <w:rPr>
          <w:sz w:val="28"/>
          <w:szCs w:val="28"/>
        </w:rPr>
        <w:t xml:space="preserve"> </w:t>
      </w:r>
    </w:p>
    <w:p w14:paraId="42EEEC2D" w14:textId="77777777" w:rsidR="003635B7" w:rsidRDefault="003635B7" w:rsidP="003635B7">
      <w:pPr>
        <w:spacing w:after="0" w:line="240" w:lineRule="auto"/>
        <w:rPr>
          <w:sz w:val="28"/>
          <w:szCs w:val="28"/>
        </w:rPr>
      </w:pPr>
    </w:p>
    <w:p w14:paraId="62E7626C" w14:textId="77777777" w:rsidR="003635B7" w:rsidRDefault="003635B7" w:rsidP="003635B7">
      <w:pPr>
        <w:spacing w:after="0" w:line="240" w:lineRule="auto"/>
        <w:rPr>
          <w:b/>
          <w:sz w:val="28"/>
          <w:szCs w:val="28"/>
          <w:u w:val="single"/>
        </w:rPr>
      </w:pPr>
      <w:r>
        <w:rPr>
          <w:b/>
          <w:sz w:val="28"/>
          <w:szCs w:val="28"/>
          <w:u w:val="single"/>
        </w:rPr>
        <w:t>JOB SUMMARY:</w:t>
      </w:r>
    </w:p>
    <w:p w14:paraId="61B7AE89" w14:textId="77777777" w:rsidR="003635B7" w:rsidRDefault="003635B7" w:rsidP="003635B7">
      <w:pPr>
        <w:spacing w:after="0" w:line="240" w:lineRule="auto"/>
        <w:rPr>
          <w:sz w:val="28"/>
          <w:szCs w:val="28"/>
        </w:rPr>
      </w:pPr>
      <w:r>
        <w:rPr>
          <w:sz w:val="28"/>
          <w:szCs w:val="28"/>
        </w:rPr>
        <w:tab/>
      </w:r>
      <w:r w:rsidR="00EE3A2C">
        <w:rPr>
          <w:sz w:val="24"/>
          <w:szCs w:val="28"/>
        </w:rPr>
        <w:t>The Coder II is responsible for performing the coding and posting of physician hospital charges on all vascular patient accounts. They coordinate the coding and billing in the Vascular Special Procedures (VSP) area of the Surgical Specialties Building (SSB).</w:t>
      </w:r>
    </w:p>
    <w:p w14:paraId="5EAFADC9" w14:textId="77777777" w:rsidR="003635B7" w:rsidRDefault="003635B7" w:rsidP="003635B7">
      <w:pPr>
        <w:spacing w:after="0" w:line="240" w:lineRule="auto"/>
        <w:rPr>
          <w:sz w:val="28"/>
          <w:szCs w:val="28"/>
        </w:rPr>
      </w:pPr>
    </w:p>
    <w:p w14:paraId="14AAE711" w14:textId="77777777" w:rsidR="003635B7" w:rsidRDefault="003635B7" w:rsidP="003635B7">
      <w:pPr>
        <w:spacing w:after="0" w:line="240" w:lineRule="auto"/>
        <w:rPr>
          <w:b/>
          <w:sz w:val="28"/>
          <w:szCs w:val="28"/>
          <w:u w:val="single"/>
        </w:rPr>
      </w:pPr>
      <w:r>
        <w:rPr>
          <w:b/>
          <w:sz w:val="28"/>
          <w:szCs w:val="28"/>
          <w:u w:val="single"/>
        </w:rPr>
        <w:t>POSITION ACCOUNTABILITIES:</w:t>
      </w:r>
    </w:p>
    <w:p w14:paraId="7B6F31FE"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Commitment to perform all job responsibilities in accordance with the philosophy and mission statement of USA.  Honest, ethical, professional behavior is a condition of employment.</w:t>
      </w:r>
    </w:p>
    <w:p w14:paraId="73DDCDAA"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 xml:space="preserve">Strives for optimal payment to which the physician is legally entitled, remembering that it is unethical and illegal to maximize payment by means that contradict regulatory guidelines. Avoid instances of “code gaming,” “unbundling,” and other improper activity designed to increase reimbursement.  </w:t>
      </w:r>
    </w:p>
    <w:p w14:paraId="57873CCF"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 xml:space="preserve">Maintains a working knowledge of insurance requirements to achieve objective of furnishing prompt, accurate information to the correct payer </w:t>
      </w:r>
    </w:p>
    <w:p w14:paraId="7A34A411"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 xml:space="preserve">Maintains working knowledge of several hospital computer systems to obtain operative and pathology reports.  </w:t>
      </w:r>
    </w:p>
    <w:p w14:paraId="6A56C1F7"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Coordinates all aspects of vascular/endovascular coding and billing to include ongoing education to the vascular physicians and employees, as well as training new vascular/endovascular coders.</w:t>
      </w:r>
    </w:p>
    <w:p w14:paraId="1D5C1FD0"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Researches, verifies</w:t>
      </w:r>
      <w:r w:rsidR="00CE257D">
        <w:rPr>
          <w:rFonts w:ascii="Calibri" w:eastAsia="Calibri" w:hAnsi="Calibri" w:cs="Times New Roman"/>
          <w:sz w:val="24"/>
        </w:rPr>
        <w:t>,</w:t>
      </w:r>
      <w:r w:rsidRPr="003635B7">
        <w:rPr>
          <w:rFonts w:ascii="Calibri" w:eastAsia="Calibri" w:hAnsi="Calibri" w:cs="Times New Roman"/>
          <w:sz w:val="24"/>
        </w:rPr>
        <w:t xml:space="preserve"> and registers new patient information into USA’s billing software system. </w:t>
      </w:r>
    </w:p>
    <w:p w14:paraId="723D246F"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Review</w:t>
      </w:r>
      <w:r w:rsidR="00CE257D">
        <w:rPr>
          <w:rFonts w:ascii="Calibri" w:eastAsia="Calibri" w:hAnsi="Calibri" w:cs="Times New Roman"/>
          <w:sz w:val="24"/>
        </w:rPr>
        <w:t>s</w:t>
      </w:r>
      <w:r w:rsidRPr="003635B7">
        <w:rPr>
          <w:rFonts w:ascii="Calibri" w:eastAsia="Calibri" w:hAnsi="Calibri" w:cs="Times New Roman"/>
          <w:sz w:val="24"/>
        </w:rPr>
        <w:t xml:space="preserve"> hospital records for pre-certification verification as needed.</w:t>
      </w:r>
    </w:p>
    <w:p w14:paraId="2EABA72B"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 xml:space="preserve">Reviews all hospital charge information submitted by the physician.  Assigns and reports codes that are clearly and consistently supported by physician documentation in the health record.  </w:t>
      </w:r>
    </w:p>
    <w:p w14:paraId="0A38E561"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Make</w:t>
      </w:r>
      <w:r w:rsidR="00CE257D">
        <w:rPr>
          <w:rFonts w:ascii="Calibri" w:eastAsia="Calibri" w:hAnsi="Calibri" w:cs="Times New Roman"/>
          <w:sz w:val="24"/>
        </w:rPr>
        <w:t>s</w:t>
      </w:r>
      <w:r w:rsidRPr="003635B7">
        <w:rPr>
          <w:rFonts w:ascii="Calibri" w:eastAsia="Calibri" w:hAnsi="Calibri" w:cs="Times New Roman"/>
          <w:sz w:val="24"/>
        </w:rPr>
        <w:t xml:space="preserve"> modifications to CPT, E&amp;M, ICD-9</w:t>
      </w:r>
      <w:r w:rsidR="00CE257D">
        <w:rPr>
          <w:rFonts w:ascii="Calibri" w:eastAsia="Calibri" w:hAnsi="Calibri" w:cs="Times New Roman"/>
          <w:sz w:val="24"/>
        </w:rPr>
        <w:t>,</w:t>
      </w:r>
      <w:r w:rsidRPr="003635B7">
        <w:rPr>
          <w:rFonts w:ascii="Calibri" w:eastAsia="Calibri" w:hAnsi="Calibri" w:cs="Times New Roman"/>
          <w:sz w:val="24"/>
        </w:rPr>
        <w:t xml:space="preserve"> and modifiers as needed to ensure compliance with coding/billing regulations.  </w:t>
      </w:r>
    </w:p>
    <w:p w14:paraId="43C47C07"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Maintain</w:t>
      </w:r>
      <w:r w:rsidR="00CE257D">
        <w:rPr>
          <w:rFonts w:ascii="Calibri" w:eastAsia="Calibri" w:hAnsi="Calibri" w:cs="Times New Roman"/>
          <w:sz w:val="24"/>
        </w:rPr>
        <w:t>s</w:t>
      </w:r>
      <w:r w:rsidRPr="003635B7">
        <w:rPr>
          <w:rFonts w:ascii="Calibri" w:eastAsia="Calibri" w:hAnsi="Calibri" w:cs="Times New Roman"/>
          <w:sz w:val="24"/>
        </w:rPr>
        <w:t xml:space="preserve"> and enhance</w:t>
      </w:r>
      <w:r w:rsidR="00CE257D">
        <w:rPr>
          <w:rFonts w:ascii="Calibri" w:eastAsia="Calibri" w:hAnsi="Calibri" w:cs="Times New Roman"/>
          <w:sz w:val="24"/>
        </w:rPr>
        <w:t>s coding skills by remaining</w:t>
      </w:r>
      <w:r w:rsidRPr="003635B7">
        <w:rPr>
          <w:rFonts w:ascii="Calibri" w:eastAsia="Calibri" w:hAnsi="Calibri" w:cs="Times New Roman"/>
          <w:sz w:val="24"/>
        </w:rPr>
        <w:t xml:space="preserve"> current with changes in ICD-9, CPT, HC</w:t>
      </w:r>
      <w:r w:rsidR="00CE257D">
        <w:rPr>
          <w:rFonts w:ascii="Calibri" w:eastAsia="Calibri" w:hAnsi="Calibri" w:cs="Times New Roman"/>
          <w:sz w:val="24"/>
        </w:rPr>
        <w:t>PCS, Correct Coding Initiative M</w:t>
      </w:r>
      <w:r w:rsidRPr="003635B7">
        <w:rPr>
          <w:rFonts w:ascii="Calibri" w:eastAsia="Calibri" w:hAnsi="Calibri" w:cs="Times New Roman"/>
          <w:sz w:val="24"/>
        </w:rPr>
        <w:t>anuals, Medicare Administrative Contractor (MAC) bulletins and Local Coverage Determinations (LCD’s).  Also keeps physicians informed of LCD’s that restrict the billing of specific surgical procedures.</w:t>
      </w:r>
    </w:p>
    <w:p w14:paraId="63D6DE73"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lastRenderedPageBreak/>
        <w:t>Posts all vascular physician hospital charges to include operative procedures and Evaluation and Management (E&amp;M) services into USA’s computer billing software system.</w:t>
      </w:r>
    </w:p>
    <w:p w14:paraId="4520CDAD"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Consults with the physician for clarification when there is conflicting or ambiguous data in the record.</w:t>
      </w:r>
    </w:p>
    <w:p w14:paraId="167F2EE8"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Review</w:t>
      </w:r>
      <w:r w:rsidR="00CE257D">
        <w:rPr>
          <w:rFonts w:ascii="Calibri" w:eastAsia="Calibri" w:hAnsi="Calibri" w:cs="Times New Roman"/>
          <w:sz w:val="24"/>
        </w:rPr>
        <w:t>s</w:t>
      </w:r>
      <w:r w:rsidRPr="003635B7">
        <w:rPr>
          <w:rFonts w:ascii="Calibri" w:eastAsia="Calibri" w:hAnsi="Calibri" w:cs="Times New Roman"/>
          <w:sz w:val="24"/>
        </w:rPr>
        <w:t xml:space="preserve"> medical</w:t>
      </w:r>
      <w:r w:rsidR="00CE257D">
        <w:rPr>
          <w:rFonts w:ascii="Calibri" w:eastAsia="Calibri" w:hAnsi="Calibri" w:cs="Times New Roman"/>
          <w:sz w:val="24"/>
        </w:rPr>
        <w:t xml:space="preserve"> record documentation and notifies</w:t>
      </w:r>
      <w:r w:rsidRPr="003635B7">
        <w:rPr>
          <w:rFonts w:ascii="Calibri" w:eastAsia="Calibri" w:hAnsi="Calibri" w:cs="Times New Roman"/>
          <w:sz w:val="24"/>
        </w:rPr>
        <w:t xml:space="preserve"> physician when surgery dictation is absent or missing.</w:t>
      </w:r>
    </w:p>
    <w:p w14:paraId="28373195"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Ensure</w:t>
      </w:r>
      <w:r w:rsidR="00CE257D">
        <w:rPr>
          <w:rFonts w:ascii="Calibri" w:eastAsia="Calibri" w:hAnsi="Calibri" w:cs="Times New Roman"/>
          <w:sz w:val="24"/>
        </w:rPr>
        <w:t>s</w:t>
      </w:r>
      <w:r w:rsidRPr="003635B7">
        <w:rPr>
          <w:rFonts w:ascii="Calibri" w:eastAsia="Calibri" w:hAnsi="Calibri" w:cs="Times New Roman"/>
          <w:sz w:val="24"/>
        </w:rPr>
        <w:t xml:space="preserve"> physician notification/verification on all charges, changes submitted</w:t>
      </w:r>
      <w:r w:rsidR="00CE257D">
        <w:rPr>
          <w:rFonts w:ascii="Calibri" w:eastAsia="Calibri" w:hAnsi="Calibri" w:cs="Times New Roman"/>
          <w:sz w:val="24"/>
        </w:rPr>
        <w:t>,</w:t>
      </w:r>
      <w:r w:rsidRPr="003635B7">
        <w:rPr>
          <w:rFonts w:ascii="Calibri" w:eastAsia="Calibri" w:hAnsi="Calibri" w:cs="Times New Roman"/>
          <w:sz w:val="24"/>
        </w:rPr>
        <w:t xml:space="preserve"> and/or claim issues.</w:t>
      </w:r>
    </w:p>
    <w:p w14:paraId="6875D68D" w14:textId="0DE8DA1C" w:rsidR="003635B7" w:rsidRPr="003635B7" w:rsidRDefault="003635B7" w:rsidP="003635B7">
      <w:pPr>
        <w:pStyle w:val="ListParagraph"/>
        <w:numPr>
          <w:ilvl w:val="0"/>
          <w:numId w:val="4"/>
        </w:numPr>
        <w:spacing w:after="0" w:line="240" w:lineRule="auto"/>
        <w:jc w:val="both"/>
        <w:rPr>
          <w:sz w:val="24"/>
        </w:rPr>
      </w:pPr>
      <w:r w:rsidRPr="003635B7">
        <w:rPr>
          <w:rFonts w:ascii="Calibri" w:eastAsia="Calibri" w:hAnsi="Calibri" w:cs="Times New Roman"/>
          <w:sz w:val="24"/>
        </w:rPr>
        <w:t xml:space="preserve">Maintains </w:t>
      </w:r>
      <w:r w:rsidR="004260D0">
        <w:rPr>
          <w:rFonts w:ascii="Calibri" w:eastAsia="Calibri" w:hAnsi="Calibri" w:cs="Times New Roman"/>
          <w:sz w:val="24"/>
        </w:rPr>
        <w:t>scanning o</w:t>
      </w:r>
      <w:r w:rsidRPr="003635B7">
        <w:rPr>
          <w:rFonts w:ascii="Calibri" w:eastAsia="Calibri" w:hAnsi="Calibri" w:cs="Times New Roman"/>
          <w:sz w:val="24"/>
        </w:rPr>
        <w:t xml:space="preserve">f all charges submitted by the physicians.  </w:t>
      </w:r>
    </w:p>
    <w:p w14:paraId="321AAABB" w14:textId="77777777" w:rsidR="003635B7" w:rsidRPr="003635B7" w:rsidRDefault="003635B7" w:rsidP="003635B7">
      <w:pPr>
        <w:pStyle w:val="ListParagraph"/>
        <w:numPr>
          <w:ilvl w:val="0"/>
          <w:numId w:val="4"/>
        </w:numPr>
        <w:spacing w:after="0" w:line="240" w:lineRule="auto"/>
        <w:jc w:val="both"/>
        <w:rPr>
          <w:rFonts w:ascii="Calibri" w:eastAsia="Calibri" w:hAnsi="Calibri" w:cs="Times New Roman"/>
          <w:sz w:val="24"/>
        </w:rPr>
      </w:pPr>
      <w:r w:rsidRPr="003635B7">
        <w:rPr>
          <w:rFonts w:ascii="Calibri" w:eastAsia="Calibri" w:hAnsi="Calibri" w:cs="Times New Roman"/>
          <w:sz w:val="24"/>
        </w:rPr>
        <w:t xml:space="preserve">Assist the billing office staff as needed for a review of reimbursement denials due to possible coding issues.  </w:t>
      </w:r>
    </w:p>
    <w:p w14:paraId="44149FE6" w14:textId="77777777" w:rsidR="003635B7" w:rsidRPr="00D04931" w:rsidRDefault="003635B7" w:rsidP="003635B7">
      <w:pPr>
        <w:pStyle w:val="ListParagraph"/>
        <w:numPr>
          <w:ilvl w:val="0"/>
          <w:numId w:val="4"/>
        </w:numPr>
        <w:spacing w:after="0" w:line="240" w:lineRule="auto"/>
        <w:jc w:val="both"/>
        <w:rPr>
          <w:sz w:val="20"/>
        </w:rPr>
      </w:pPr>
      <w:r w:rsidRPr="003635B7">
        <w:rPr>
          <w:rFonts w:ascii="Calibri" w:eastAsia="Calibri" w:hAnsi="Calibri" w:cs="Times New Roman"/>
          <w:sz w:val="24"/>
        </w:rPr>
        <w:t>Performs all other duties as assigned.</w:t>
      </w:r>
    </w:p>
    <w:p w14:paraId="66471DD5" w14:textId="77777777" w:rsidR="00D04931" w:rsidRDefault="00D04931" w:rsidP="00D04931">
      <w:pPr>
        <w:spacing w:after="0" w:line="240" w:lineRule="auto"/>
        <w:jc w:val="both"/>
        <w:rPr>
          <w:sz w:val="20"/>
        </w:rPr>
      </w:pPr>
    </w:p>
    <w:p w14:paraId="51506811" w14:textId="77777777" w:rsidR="00D04931" w:rsidRPr="00D04931" w:rsidRDefault="00D04931" w:rsidP="00D04931">
      <w:pPr>
        <w:spacing w:after="0" w:line="240" w:lineRule="auto"/>
        <w:jc w:val="both"/>
        <w:rPr>
          <w:sz w:val="20"/>
        </w:rPr>
      </w:pPr>
    </w:p>
    <w:p w14:paraId="14B53F67" w14:textId="77777777" w:rsidR="003635B7" w:rsidRDefault="003635B7" w:rsidP="003635B7">
      <w:pPr>
        <w:spacing w:after="0" w:line="240" w:lineRule="auto"/>
        <w:jc w:val="both"/>
        <w:rPr>
          <w:b/>
          <w:sz w:val="28"/>
          <w:u w:val="single"/>
        </w:rPr>
      </w:pPr>
      <w:r>
        <w:rPr>
          <w:b/>
          <w:sz w:val="28"/>
          <w:u w:val="single"/>
        </w:rPr>
        <w:t>QUALIFICATIONS:</w:t>
      </w:r>
    </w:p>
    <w:p w14:paraId="084E0320" w14:textId="77777777" w:rsidR="00CE257D" w:rsidRDefault="00CE257D" w:rsidP="003635B7">
      <w:pPr>
        <w:pStyle w:val="ListParagraph"/>
        <w:numPr>
          <w:ilvl w:val="0"/>
          <w:numId w:val="6"/>
        </w:numPr>
        <w:spacing w:after="0" w:line="240" w:lineRule="auto"/>
        <w:jc w:val="both"/>
        <w:rPr>
          <w:sz w:val="24"/>
          <w:szCs w:val="24"/>
        </w:rPr>
      </w:pPr>
      <w:r>
        <w:rPr>
          <w:sz w:val="24"/>
          <w:szCs w:val="24"/>
        </w:rPr>
        <w:t xml:space="preserve">High school diploma or equivalent </w:t>
      </w:r>
    </w:p>
    <w:p w14:paraId="33DA98A6" w14:textId="77777777" w:rsidR="00CE257D" w:rsidRPr="00CE257D" w:rsidRDefault="00CE257D" w:rsidP="00CE257D">
      <w:pPr>
        <w:pStyle w:val="ListParagraph"/>
        <w:numPr>
          <w:ilvl w:val="0"/>
          <w:numId w:val="6"/>
        </w:numPr>
        <w:spacing w:after="0" w:line="240" w:lineRule="auto"/>
        <w:jc w:val="both"/>
        <w:rPr>
          <w:sz w:val="24"/>
          <w:szCs w:val="24"/>
        </w:rPr>
      </w:pPr>
      <w:r>
        <w:rPr>
          <w:sz w:val="24"/>
          <w:szCs w:val="24"/>
        </w:rPr>
        <w:t xml:space="preserve">Professional coding (CPC) and interventional coding (CIRCC) preferred </w:t>
      </w:r>
    </w:p>
    <w:p w14:paraId="641EF0B8" w14:textId="77777777" w:rsidR="003635B7" w:rsidRDefault="003635B7" w:rsidP="003635B7">
      <w:pPr>
        <w:pStyle w:val="ListParagraph"/>
        <w:numPr>
          <w:ilvl w:val="0"/>
          <w:numId w:val="6"/>
        </w:numPr>
        <w:spacing w:after="0" w:line="240" w:lineRule="auto"/>
        <w:jc w:val="both"/>
        <w:rPr>
          <w:sz w:val="24"/>
          <w:szCs w:val="24"/>
        </w:rPr>
      </w:pPr>
      <w:r>
        <w:rPr>
          <w:sz w:val="24"/>
          <w:szCs w:val="24"/>
        </w:rPr>
        <w:t>Previous experience in vascular, endovascular, and interventional coding, insurance, charge posting required</w:t>
      </w:r>
    </w:p>
    <w:p w14:paraId="1205A993" w14:textId="77777777" w:rsidR="003635B7" w:rsidRDefault="003635B7" w:rsidP="003635B7">
      <w:pPr>
        <w:pStyle w:val="ListParagraph"/>
        <w:numPr>
          <w:ilvl w:val="0"/>
          <w:numId w:val="6"/>
        </w:numPr>
        <w:spacing w:after="0" w:line="240" w:lineRule="auto"/>
        <w:jc w:val="both"/>
        <w:rPr>
          <w:sz w:val="24"/>
          <w:szCs w:val="24"/>
        </w:rPr>
      </w:pPr>
      <w:r>
        <w:rPr>
          <w:sz w:val="24"/>
          <w:szCs w:val="24"/>
        </w:rPr>
        <w:t>Working knowledge of medical terminology and vascular anatomy strongly preferred</w:t>
      </w:r>
    </w:p>
    <w:p w14:paraId="7E472100" w14:textId="77777777" w:rsidR="003635B7" w:rsidRDefault="003635B7" w:rsidP="003635B7">
      <w:pPr>
        <w:pStyle w:val="ListParagraph"/>
        <w:numPr>
          <w:ilvl w:val="0"/>
          <w:numId w:val="6"/>
        </w:numPr>
        <w:spacing w:after="0" w:line="240" w:lineRule="auto"/>
        <w:jc w:val="both"/>
        <w:rPr>
          <w:sz w:val="24"/>
          <w:szCs w:val="24"/>
        </w:rPr>
      </w:pPr>
      <w:r>
        <w:rPr>
          <w:sz w:val="24"/>
          <w:szCs w:val="24"/>
        </w:rPr>
        <w:t>Detail oriented and advanced computer operation abilities required</w:t>
      </w:r>
    </w:p>
    <w:p w14:paraId="09C9EA79" w14:textId="77777777" w:rsidR="003635B7" w:rsidRDefault="003635B7" w:rsidP="003635B7">
      <w:pPr>
        <w:spacing w:after="0" w:line="240" w:lineRule="auto"/>
        <w:jc w:val="both"/>
        <w:rPr>
          <w:sz w:val="24"/>
          <w:szCs w:val="24"/>
        </w:rPr>
      </w:pPr>
    </w:p>
    <w:p w14:paraId="2234E5F9" w14:textId="77777777" w:rsidR="003635B7" w:rsidRDefault="003635B7" w:rsidP="003635B7">
      <w:pPr>
        <w:spacing w:after="0" w:line="240" w:lineRule="auto"/>
        <w:jc w:val="both"/>
        <w:rPr>
          <w:sz w:val="24"/>
          <w:szCs w:val="24"/>
        </w:rPr>
      </w:pPr>
    </w:p>
    <w:p w14:paraId="626735E8" w14:textId="77777777" w:rsidR="003635B7" w:rsidRDefault="003635B7" w:rsidP="003635B7">
      <w:pPr>
        <w:spacing w:after="0" w:line="240" w:lineRule="auto"/>
        <w:jc w:val="both"/>
        <w:rPr>
          <w:sz w:val="24"/>
          <w:szCs w:val="24"/>
        </w:rPr>
      </w:pPr>
    </w:p>
    <w:p w14:paraId="2C8BE4D1" w14:textId="77777777" w:rsidR="003C495A" w:rsidRDefault="003C495A" w:rsidP="003C495A">
      <w:pPr>
        <w:spacing w:after="0" w:line="240" w:lineRule="auto"/>
      </w:pPr>
      <w:r>
        <w:rPr>
          <w:b/>
          <w:sz w:val="20"/>
          <w:szCs w:val="20"/>
        </w:rPr>
        <w:t>The above duties are intended to describe the general nature and level of work performed. They are not intended to be an exhaustive list of all responsibilities, duties, and skills required of an employee so classified.</w:t>
      </w:r>
    </w:p>
    <w:p w14:paraId="0DD5F01C" w14:textId="77777777" w:rsidR="003C495A" w:rsidRDefault="003C495A" w:rsidP="003C495A">
      <w:pPr>
        <w:spacing w:after="0" w:line="240" w:lineRule="auto"/>
      </w:pPr>
    </w:p>
    <w:p w14:paraId="63690EE7" w14:textId="3904104E" w:rsidR="003C495A" w:rsidRDefault="003C495A" w:rsidP="003C495A">
      <w:pPr>
        <w:rPr>
          <w:rFonts w:cs="Arial"/>
          <w:b/>
          <w:bCs/>
          <w:color w:val="222222"/>
          <w:sz w:val="20"/>
          <w:shd w:val="clear" w:color="auto" w:fill="FFFFFF"/>
        </w:rPr>
      </w:pPr>
    </w:p>
    <w:p w14:paraId="6BF259A6" w14:textId="4B6622ED" w:rsidR="004260D0" w:rsidRDefault="004260D0" w:rsidP="003C495A">
      <w:pPr>
        <w:rPr>
          <w:rFonts w:cs="Arial"/>
          <w:b/>
          <w:bCs/>
          <w:color w:val="222222"/>
          <w:sz w:val="20"/>
          <w:shd w:val="clear" w:color="auto" w:fill="FFFFFF"/>
        </w:rPr>
      </w:pPr>
    </w:p>
    <w:p w14:paraId="2856AE0C" w14:textId="205FD4EF" w:rsidR="004260D0" w:rsidRDefault="004260D0" w:rsidP="003C495A">
      <w:pPr>
        <w:rPr>
          <w:rFonts w:cs="Arial"/>
          <w:b/>
          <w:bCs/>
          <w:color w:val="222222"/>
          <w:sz w:val="20"/>
          <w:shd w:val="clear" w:color="auto" w:fill="FFFFFF"/>
        </w:rPr>
      </w:pPr>
    </w:p>
    <w:p w14:paraId="7E32FCED" w14:textId="77777777" w:rsidR="004260D0" w:rsidRDefault="004260D0" w:rsidP="003C495A">
      <w:pPr>
        <w:rPr>
          <w:rFonts w:cs="Arial"/>
          <w:b/>
          <w:bCs/>
          <w:color w:val="222222"/>
          <w:sz w:val="20"/>
          <w:shd w:val="clear" w:color="auto" w:fill="FFFFFF"/>
        </w:rPr>
      </w:pPr>
      <w:bookmarkStart w:id="0" w:name="_GoBack"/>
      <w:bookmarkEnd w:id="0"/>
    </w:p>
    <w:p w14:paraId="506D9E9D" w14:textId="77777777" w:rsidR="003C495A" w:rsidRDefault="003C495A" w:rsidP="003C495A">
      <w:pPr>
        <w:rPr>
          <w:rFonts w:cstheme="minorHAnsi"/>
          <w:b/>
          <w:sz w:val="24"/>
          <w:szCs w:val="28"/>
        </w:rPr>
      </w:pPr>
      <w:r>
        <w:rPr>
          <w:rFonts w:cs="Arial"/>
          <w:b/>
          <w:bCs/>
          <w:color w:val="222222"/>
          <w:sz w:val="20"/>
          <w:shd w:val="clear" w:color="auto" w:fill="FFFFFF"/>
        </w:rPr>
        <w:t>University Surgical Associates is an at will employer</w:t>
      </w:r>
      <w:r>
        <w:rPr>
          <w:rFonts w:cs="Arial"/>
          <w:b/>
          <w:color w:val="222222"/>
          <w:sz w:val="20"/>
          <w:shd w:val="clear" w:color="auto" w:fill="FFFFFF"/>
        </w:rPr>
        <w:t xml:space="preserve">. Your </w:t>
      </w:r>
      <w:r>
        <w:rPr>
          <w:rFonts w:cs="Arial"/>
          <w:b/>
          <w:bCs/>
          <w:color w:val="222222"/>
          <w:sz w:val="20"/>
          <w:shd w:val="clear" w:color="auto" w:fill="FFFFFF"/>
        </w:rPr>
        <w:t>employment</w:t>
      </w:r>
      <w:r>
        <w:rPr>
          <w:rFonts w:cs="Arial"/>
          <w:b/>
          <w:color w:val="222222"/>
          <w:sz w:val="20"/>
          <w:shd w:val="clear" w:color="auto" w:fill="FFFFFF"/>
        </w:rPr>
        <w:t> with University Surgical Associates is for an indefinite period of time and it is subject to termination by you or University Surgical Associates with or without cause, with or without notice, and at any time</w:t>
      </w:r>
    </w:p>
    <w:p w14:paraId="186AE00E" w14:textId="77777777" w:rsidR="003C495A" w:rsidRDefault="003C495A" w:rsidP="003C495A">
      <w:pPr>
        <w:spacing w:after="0" w:line="240" w:lineRule="auto"/>
        <w:rPr>
          <w:rFonts w:cstheme="minorHAnsi"/>
          <w:b/>
          <w:sz w:val="28"/>
          <w:szCs w:val="24"/>
        </w:rPr>
      </w:pPr>
    </w:p>
    <w:p w14:paraId="57222598" w14:textId="3A04FC44" w:rsidR="003C495A" w:rsidRDefault="004260D0" w:rsidP="003C495A">
      <w:pPr>
        <w:spacing w:after="0" w:line="240" w:lineRule="auto"/>
        <w:rPr>
          <w:rFonts w:cstheme="minorHAnsi"/>
          <w:b/>
          <w:sz w:val="28"/>
          <w:szCs w:val="24"/>
        </w:rPr>
      </w:pPr>
      <w:r>
        <w:rPr>
          <w:noProof/>
        </w:rPr>
        <mc:AlternateContent>
          <mc:Choice Requires="wps">
            <w:drawing>
              <wp:anchor distT="0" distB="0" distL="114300" distR="114300" simplePos="0" relativeHeight="251660288" behindDoc="0" locked="0" layoutInCell="1" allowOverlap="1" wp14:anchorId="2D7587E4" wp14:editId="13E457B2">
                <wp:simplePos x="0" y="0"/>
                <wp:positionH relativeFrom="column">
                  <wp:posOffset>5020310</wp:posOffset>
                </wp:positionH>
                <wp:positionV relativeFrom="paragraph">
                  <wp:posOffset>183515</wp:posOffset>
                </wp:positionV>
                <wp:extent cx="1268095" cy="0"/>
                <wp:effectExtent l="10160" t="5715" r="7620" b="1333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948C1" id="_x0000_t32" coordsize="21600,21600" o:spt="32" o:oned="t" path="m,l21600,21600e" filled="f">
                <v:path arrowok="t" fillok="f" o:connecttype="none"/>
                <o:lock v:ext="edit" shapetype="t"/>
              </v:shapetype>
              <v:shape id="AutoShape 6" o:spid="_x0000_s1026" type="#_x0000_t32" style="position:absolute;margin-left:395.3pt;margin-top:14.45pt;width:99.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hdywEAAHwDAAAOAAAAZHJzL2Uyb0RvYy54bWysU01v2zAMvQ/YfxB0X5wES9AacYohXXfp&#10;tgLtfgAjybYwWRQoJU7+/Sjlo912G+aDQIl8j+Qjvbo7DE7sDUWLvpGzyVQK4xVq67tG/nh5+HAj&#10;RUzgNTj0ppFHE+Xd+v271RhqM8cenTYkmMTHegyN7FMKdVVF1ZsB4gSD8exskQZIfKWu0gQjsw+u&#10;mk+ny2pE0oFQmRj59f7klOvC37ZGpe9tG00SrpFcWyonlXObz2q9grojCL1V5zLgH6oYwHpOeqW6&#10;hwRiR/YvqsEqwohtmigcKmxbq0zpgbuZTf/o5rmHYEovLE4MV5ni/6NV3/ZPJKxu5EcpPAw8ok+7&#10;hCWzWGZ5xhBrjtr4J8oNqoN/Do+ofkbhcdOD70wJfjkGxs4yovoNki8xcJLt+BU1xwDzF60OLQ2Z&#10;klUQhzKS43Uk5pCE4sfZfHkzvV1IoS6+CuoLMFBMXwwOIhuNjInAdn3aoPc8eKRZSQP7x5hyWVBf&#10;ADmrxwfrXJm/82Js5O1iviiAiM7q7MxhkbrtxpHYQ96g8pUe2fM2jHDndSHrDejPZzuBdSebkzt/&#10;liarcdJ1i/r4RBfJeMSlyvM65h16ey/o159m/QsAAP//AwBQSwMEFAAGAAgAAAAhAEQZ+mPdAAAA&#10;CQEAAA8AAABkcnMvZG93bnJldi54bWxMj8FOwzAMhu9IvENkJC6IJStiLKXpNCFx4Mg2iavXmLbQ&#10;OFWTrmVPTxAHONr+9Pv7i83sOnGiIbSeDSwXCgRx5W3LtYHD/vl2DSJEZIudZzLwRQE25eVFgbn1&#10;E7/SaRdrkUI45GigibHPpQxVQw7DwvfE6fbuB4cxjUMt7YBTCnedzJRaSYctpw8N9vTUUPW5G50B&#10;CuP9Um21qw8v5+nmLTt/TP3emOurefsIItIc/2D40U/qUCanox/ZBtEZeNBqlVAD2VqDSIDW6g7E&#10;8Xchy0L+b1B+AwAA//8DAFBLAQItABQABgAIAAAAIQC2gziS/gAAAOEBAAATAAAAAAAAAAAAAAAA&#10;AAAAAABbQ29udGVudF9UeXBlc10ueG1sUEsBAi0AFAAGAAgAAAAhADj9If/WAAAAlAEAAAsAAAAA&#10;AAAAAAAAAAAALwEAAF9yZWxzLy5yZWxzUEsBAi0AFAAGAAgAAAAhANntaF3LAQAAfAMAAA4AAAAA&#10;AAAAAAAAAAAALgIAAGRycy9lMm9Eb2MueG1sUEsBAi0AFAAGAAgAAAAhAEQZ+mPdAAAACQEAAA8A&#10;AAAAAAAAAAAAAAAAJQQAAGRycy9kb3ducmV2LnhtbFBLBQYAAAAABAAEAPMAAAAvBQAAAAA=&#10;"/>
            </w:pict>
          </mc:Fallback>
        </mc:AlternateContent>
      </w:r>
      <w:r>
        <w:rPr>
          <w:noProof/>
        </w:rPr>
        <mc:AlternateContent>
          <mc:Choice Requires="wps">
            <w:drawing>
              <wp:anchor distT="0" distB="0" distL="114300" distR="114300" simplePos="0" relativeHeight="251661312" behindDoc="0" locked="0" layoutInCell="1" allowOverlap="1" wp14:anchorId="10EAFDFD" wp14:editId="7E3FAB66">
                <wp:simplePos x="0" y="0"/>
                <wp:positionH relativeFrom="column">
                  <wp:posOffset>1587500</wp:posOffset>
                </wp:positionH>
                <wp:positionV relativeFrom="paragraph">
                  <wp:posOffset>183515</wp:posOffset>
                </wp:positionV>
                <wp:extent cx="2915285" cy="0"/>
                <wp:effectExtent l="6350" t="5715" r="12065" b="1333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BBD70" id="AutoShape 7" o:spid="_x0000_s1026" type="#_x0000_t32" style="position:absolute;margin-left:125pt;margin-top:14.45pt;width:2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5LzAEAAHwDAAAOAAAAZHJzL2Uyb0RvYy54bWysU01v2zAMvQ/YfxB0X5xkyNYacYohXXfp&#10;tgDtfgAjybYwWRQoJU7+/Sjlo912G+aDQIl8j+Qjvbw7DE7sDUWLvpGzyVQK4xVq67tG/nh+eHcj&#10;RUzgNTj0ppFHE+Xd6u2b5RhqM8cenTYkmMTHegyN7FMKdVVF1ZsB4gSD8exskQZIfKWu0gQjsw+u&#10;mk+nH6oRSQdCZWLk1/uTU64Kf9salb63bTRJuEZybamcVM5tPqvVEuqOIPRWncuAf6hiAOs56ZXq&#10;HhKIHdm/qAarCCO2aaJwqLBtrTKlB+5mNv2jm6cegim9sDgxXGWK/49WfdtvSFjdyPdSeBh4RJ92&#10;CUtm8THLM4ZYc9Tabyg3qA7+KTyi+hmFx3UPvjMl+PkYGDvLiOo3SL7EwEm241fUHAPMX7Q6tDRk&#10;SlZBHMpIjteRmEMSih/nt7PF/GYhhbr4KqgvwEAxfTE4iGw0MiYC2/Vpjd7z4JFmJQ3sH2PKZUF9&#10;AeSsHh+sc2X+zouxkbeL+aIAIjqrszOHReq2a0diD3mDyld6ZM/rMMKd14WsN6A/n+0E1p1sTu78&#10;WZqsxknXLerjhi6S8YhLled1zDv0+l7QLz/N6hcAAAD//wMAUEsDBBQABgAIAAAAIQBve/JJ3gAA&#10;AAkBAAAPAAAAZHJzL2Rvd25yZXYueG1sTI9BT8MwDIXvSPyHyEhcEEtaabB2TacJiQNHtklcs8a0&#10;HY1TNela9usx4sButt/T8/eKzew6ccYhtJ40JAsFAqnytqVaw2H/+rgCEaIhazpPqOEbA2zK25vC&#10;5NZP9I7nXawFh1DIjYYmxj6XMlQNOhMWvkdi7dMPzkReh1rawUwc7jqZKvUknWmJPzSmx5cGq6/d&#10;6DRgGJeJ2mauPrxdpoeP9HKa+r3W93fzdg0i4hz/zfCLz+hQMtPRj2SD6DSkS8VdIg+rDAQbnlWW&#10;gDj+HWRZyOsG5Q8AAAD//wMAUEsBAi0AFAAGAAgAAAAhALaDOJL+AAAA4QEAABMAAAAAAAAAAAAA&#10;AAAAAAAAAFtDb250ZW50X1R5cGVzXS54bWxQSwECLQAUAAYACAAAACEAOP0h/9YAAACUAQAACwAA&#10;AAAAAAAAAAAAAAAvAQAAX3JlbHMvLnJlbHNQSwECLQAUAAYACAAAACEAGaweS8wBAAB8AwAADgAA&#10;AAAAAAAAAAAAAAAuAgAAZHJzL2Uyb0RvYy54bWxQSwECLQAUAAYACAAAACEAb3vySd4AAAAJAQAA&#10;DwAAAAAAAAAAAAAAAAAmBAAAZHJzL2Rvd25yZXYueG1sUEsFBgAAAAAEAAQA8wAAADEFAAAAAA==&#10;"/>
            </w:pict>
          </mc:Fallback>
        </mc:AlternateContent>
      </w:r>
      <w:r w:rsidR="003C495A">
        <w:rPr>
          <w:rFonts w:cstheme="minorHAnsi"/>
          <w:b/>
          <w:sz w:val="28"/>
          <w:szCs w:val="24"/>
        </w:rPr>
        <w:t>Employee Signature:</w:t>
      </w:r>
      <w:r w:rsidR="003C495A">
        <w:rPr>
          <w:rFonts w:cstheme="minorHAnsi"/>
          <w:b/>
          <w:sz w:val="28"/>
          <w:szCs w:val="24"/>
        </w:rPr>
        <w:tab/>
      </w:r>
      <w:r w:rsidR="003C495A">
        <w:rPr>
          <w:rFonts w:cstheme="minorHAnsi"/>
          <w:b/>
          <w:sz w:val="28"/>
          <w:szCs w:val="24"/>
        </w:rPr>
        <w:tab/>
      </w:r>
      <w:r w:rsidR="003C495A">
        <w:rPr>
          <w:rFonts w:cstheme="minorHAnsi"/>
          <w:b/>
          <w:sz w:val="28"/>
          <w:szCs w:val="24"/>
        </w:rPr>
        <w:tab/>
      </w:r>
      <w:r w:rsidR="003C495A">
        <w:rPr>
          <w:rFonts w:cstheme="minorHAnsi"/>
          <w:b/>
          <w:sz w:val="28"/>
          <w:szCs w:val="24"/>
        </w:rPr>
        <w:tab/>
      </w:r>
      <w:r w:rsidR="003C495A">
        <w:rPr>
          <w:rFonts w:cstheme="minorHAnsi"/>
          <w:b/>
          <w:sz w:val="28"/>
          <w:szCs w:val="24"/>
        </w:rPr>
        <w:tab/>
      </w:r>
      <w:r w:rsidR="003C495A">
        <w:rPr>
          <w:rFonts w:cstheme="minorHAnsi"/>
          <w:b/>
          <w:sz w:val="28"/>
          <w:szCs w:val="24"/>
        </w:rPr>
        <w:tab/>
      </w:r>
      <w:r w:rsidR="003C495A">
        <w:rPr>
          <w:rFonts w:cstheme="minorHAnsi"/>
          <w:b/>
          <w:sz w:val="28"/>
          <w:szCs w:val="24"/>
        </w:rPr>
        <w:tab/>
        <w:t>Date:</w:t>
      </w:r>
    </w:p>
    <w:p w14:paraId="54090E03" w14:textId="77777777" w:rsidR="003C495A" w:rsidRDefault="003C495A" w:rsidP="003C495A">
      <w:pPr>
        <w:spacing w:after="0" w:line="240" w:lineRule="auto"/>
        <w:rPr>
          <w:rFonts w:cstheme="minorHAnsi"/>
          <w:b/>
          <w:sz w:val="28"/>
          <w:szCs w:val="24"/>
        </w:rPr>
      </w:pPr>
    </w:p>
    <w:p w14:paraId="7A6B621A" w14:textId="02D2FD63" w:rsidR="003635B7" w:rsidRPr="003635B7" w:rsidRDefault="004260D0" w:rsidP="003C495A">
      <w:r>
        <w:rPr>
          <w:noProof/>
        </w:rPr>
        <mc:AlternateContent>
          <mc:Choice Requires="wps">
            <w:drawing>
              <wp:anchor distT="0" distB="0" distL="114300" distR="114300" simplePos="0" relativeHeight="251662336" behindDoc="0" locked="0" layoutInCell="1" allowOverlap="1" wp14:anchorId="221E8351" wp14:editId="7D034DF7">
                <wp:simplePos x="0" y="0"/>
                <wp:positionH relativeFrom="column">
                  <wp:posOffset>5020310</wp:posOffset>
                </wp:positionH>
                <wp:positionV relativeFrom="paragraph">
                  <wp:posOffset>180340</wp:posOffset>
                </wp:positionV>
                <wp:extent cx="1268095" cy="0"/>
                <wp:effectExtent l="10160" t="7620" r="7620" b="1143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9C085" id="AutoShape 8" o:spid="_x0000_s1026" type="#_x0000_t32" style="position:absolute;margin-left:395.3pt;margin-top:14.2pt;width:99.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4ywEAAHwDAAAOAAAAZHJzL2Uyb0RvYy54bWysU01v2zAMvQ/YfxB0X5wESJEacYohXXfp&#10;tgDtfgAjybYwWRQoJU7+/SjlY912G+aDQIl8j+QjvXo4Dk4cDEWLvpGzyVQK4xVq67tGfn99+rCU&#10;IibwGhx608iTifJh/f7dagy1mWOPThsSTOJjPYZG9imFuqqi6s0AcYLBeHa2SAMkvlJXaYKR2QdX&#10;zafTu2pE0oFQmRj59fHslOvC37ZGpW9tG00SrpFcWyonlXOXz2q9grojCL1VlzLgH6oYwHpOeqN6&#10;hARiT/YvqsEqwohtmigcKmxbq0zpgbuZTf/o5qWHYEovLE4MN5ni/6NVXw9bElY3ci6Fh4FH9HGf&#10;sGQWyyzPGGLNURu/pdygOvqX8IzqRxQeNz34zpTg11Ng7Cwjqt8g+RIDJ9mNX1BzDDB/0erY0pAp&#10;WQVxLCM53UZijkkofpzN75bT+4UU6uqroL4CA8X02eAgstHImAhs16cNes+DR5qVNHB4jimXBfUV&#10;kLN6fLLOlfk7L8ZG3i/miwKI6KzOzhwWqdttHIkD5A0qX+mRPW/DCPdeF7LegP50sRNYd7Y5ufMX&#10;abIaZ113qE9bukrGIy5VXtYx79Dbe0H/+mnWPwEAAP//AwBQSwMEFAAGAAgAAAAhAFe0UYneAAAA&#10;CQEAAA8AAABkcnMvZG93bnJldi54bWxMj8FOwzAMhu9IvENkJC6IJSuwraXpNCFx4Mg2iavXeG2h&#10;caomXcueniAO42j70+/vz9eTbcWJet841jCfKRDEpTMNVxr2u9f7FQgfkA22jknDN3lYF9dXOWbG&#10;jfxOp22oRAxhn6GGOoQuk9KXNVn0M9cRx9vR9RZDHPtKmh7HGG5bmSi1kBYbjh9q7OilpvJrO1gN&#10;5Ienudqkttq/nce7j+T8OXY7rW9vps0ziEBTuMDwqx/VoYhOBzew8aLVsEzVIqIaktUjiAikqXoA&#10;cfhbyCKX/xsUPwAAAP//AwBQSwECLQAUAAYACAAAACEAtoM4kv4AAADhAQAAEwAAAAAAAAAAAAAA&#10;AAAAAAAAW0NvbnRlbnRfVHlwZXNdLnhtbFBLAQItABQABgAIAAAAIQA4/SH/1gAAAJQBAAALAAAA&#10;AAAAAAAAAAAAAC8BAABfcmVscy8ucmVsc1BLAQItABQABgAIAAAAIQDqyp+4ywEAAHwDAAAOAAAA&#10;AAAAAAAAAAAAAC4CAABkcnMvZTJvRG9jLnhtbFBLAQItABQABgAIAAAAIQBXtFGJ3gAAAAkBAAAP&#10;AAAAAAAAAAAAAAAAACUEAABkcnMvZG93bnJldi54bWxQSwUGAAAAAAQABADzAAAAMAUAAAAA&#10;"/>
            </w:pict>
          </mc:Fallback>
        </mc:AlternateContent>
      </w:r>
      <w:r>
        <w:rPr>
          <w:noProof/>
        </w:rPr>
        <mc:AlternateContent>
          <mc:Choice Requires="wps">
            <w:drawing>
              <wp:anchor distT="0" distB="0" distL="114300" distR="114300" simplePos="0" relativeHeight="251663360" behindDoc="0" locked="0" layoutInCell="1" allowOverlap="1" wp14:anchorId="07A07AF1" wp14:editId="322C4CA3">
                <wp:simplePos x="0" y="0"/>
                <wp:positionH relativeFrom="column">
                  <wp:posOffset>1630680</wp:posOffset>
                </wp:positionH>
                <wp:positionV relativeFrom="paragraph">
                  <wp:posOffset>180340</wp:posOffset>
                </wp:positionV>
                <wp:extent cx="2872105" cy="0"/>
                <wp:effectExtent l="11430" t="7620" r="12065" b="1143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B7957" id="AutoShape 9" o:spid="_x0000_s1026" type="#_x0000_t32" style="position:absolute;margin-left:128.4pt;margin-top:14.2pt;width:226.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pywEAAHwDAAAOAAAAZHJzL2Uyb0RvYy54bWysU01v2zAMvQ/YfxB0X5wEyNYacYoiXXfp&#10;tgDtfgAjybYwWRQoJU7+/SjlY912G+qDIIl8j+R78vLuMDixNxQt+kbOJlMpjFeore8a+ePl8cON&#10;FDGB1+DQm0YeTZR3q/fvlmOozRx7dNqQYBIf6zE0sk8p1FUVVW8GiBMMxnOwRRog8ZG6ShOMzD64&#10;aj6dfqxGJB0IlYmRbx9OQbkq/G1rVPrettEk4RrJvaWyUlm3ea1WS6g7gtBbdW4D/qOLAaznoleq&#10;B0ggdmT/oRqsIozYponCocK2tcqUGXia2fSvaZ57CKbMwuLEcJUpvh2t+rbfkLCavZPCw8AW3e8S&#10;lsriNsszhlhz1tpvKA+oDv45PKH6GYXHdQ++MyX55RgYO8uI6g9IPsTARbbjV9ScA8xftDq0NGRK&#10;VkEciiXHqyXmkITiy/nNp/lsupBCXWIV1BdgoJi+GBxE3jQyJgLb9WmN3rPxSLNSBvZPMeW2oL4A&#10;clWPj9a54r/zYmzk7WK+KICIzuoczGmRuu3akdhDfkHlKzNy5HUa4c7rQtYb0J/P+wTWnfZc3Pmz&#10;NFmNk65b1McNXSRji0uX5+eY39Drc0H//mlWvwAAAP//AwBQSwMEFAAGAAgAAAAhAAfu/1beAAAA&#10;CQEAAA8AAABkcnMvZG93bnJldi54bWxMj0FPwzAMhe9I/IfISFwQS1qxsXVNpwmJA0e2SVyzxmsL&#10;jVM16Vr26zHiMG7289N7n/PN5Fpxxj40njQkMwUCqfS2oUrDYf/6uAQRoiFrWk+o4RsDbIrbm9xk&#10;1o/0juddrASHUMiMhjrGLpMylDU6E2a+Q+LbyffORF77StrejBzuWpkqtZDONMQNtenwpcbyazc4&#10;DRiGeaK2K1cd3i7jw0d6+Ry7vdb3d9N2DSLiFK9m+MVndCiY6egHskG0GtL5gtEjD8snEGx4VqsE&#10;xPFPkEUu/39Q/AAAAP//AwBQSwECLQAUAAYACAAAACEAtoM4kv4AAADhAQAAEwAAAAAAAAAAAAAA&#10;AAAAAAAAW0NvbnRlbnRfVHlwZXNdLnhtbFBLAQItABQABgAIAAAAIQA4/SH/1gAAAJQBAAALAAAA&#10;AAAAAAAAAAAAAC8BAABfcmVscy8ucmVsc1BLAQItABQABgAIAAAAIQC+7EJpywEAAHwDAAAOAAAA&#10;AAAAAAAAAAAAAC4CAABkcnMvZTJvRG9jLnhtbFBLAQItABQABgAIAAAAIQAH7v9W3gAAAAkBAAAP&#10;AAAAAAAAAAAAAAAAACUEAABkcnMvZG93bnJldi54bWxQSwUGAAAAAAQABADzAAAAMAUAAAAA&#10;"/>
            </w:pict>
          </mc:Fallback>
        </mc:AlternateContent>
      </w:r>
      <w:r w:rsidR="003C495A">
        <w:rPr>
          <w:rFonts w:cstheme="minorHAnsi"/>
          <w:b/>
          <w:sz w:val="28"/>
          <w:szCs w:val="24"/>
        </w:rPr>
        <w:t>Supervisor Signature:</w:t>
      </w:r>
      <w:r w:rsidR="003C495A">
        <w:rPr>
          <w:rFonts w:cstheme="minorHAnsi"/>
          <w:b/>
          <w:sz w:val="28"/>
          <w:szCs w:val="24"/>
        </w:rPr>
        <w:tab/>
      </w:r>
      <w:r w:rsidR="003C495A">
        <w:rPr>
          <w:rFonts w:cstheme="minorHAnsi"/>
          <w:b/>
          <w:sz w:val="28"/>
          <w:szCs w:val="24"/>
        </w:rPr>
        <w:tab/>
      </w:r>
      <w:r w:rsidR="003C495A">
        <w:rPr>
          <w:rFonts w:cstheme="minorHAnsi"/>
          <w:b/>
          <w:sz w:val="28"/>
          <w:szCs w:val="24"/>
        </w:rPr>
        <w:tab/>
      </w:r>
      <w:r w:rsidR="003C495A">
        <w:rPr>
          <w:rFonts w:cstheme="minorHAnsi"/>
          <w:b/>
          <w:sz w:val="28"/>
          <w:szCs w:val="24"/>
        </w:rPr>
        <w:tab/>
      </w:r>
      <w:r w:rsidR="003C495A">
        <w:rPr>
          <w:rFonts w:cstheme="minorHAnsi"/>
          <w:b/>
          <w:sz w:val="28"/>
          <w:szCs w:val="24"/>
        </w:rPr>
        <w:tab/>
      </w:r>
      <w:r w:rsidR="003C495A">
        <w:rPr>
          <w:rFonts w:cstheme="minorHAnsi"/>
          <w:b/>
          <w:sz w:val="28"/>
          <w:szCs w:val="24"/>
        </w:rPr>
        <w:tab/>
      </w:r>
      <w:r w:rsidR="003C495A">
        <w:rPr>
          <w:rFonts w:cstheme="minorHAnsi"/>
          <w:b/>
          <w:sz w:val="28"/>
          <w:szCs w:val="24"/>
        </w:rPr>
        <w:tab/>
        <w:t>Date:</w:t>
      </w:r>
    </w:p>
    <w:sectPr w:rsidR="003635B7" w:rsidRPr="003635B7" w:rsidSect="00F649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AD1A8" w14:textId="77777777" w:rsidR="00AA411F" w:rsidRDefault="00AA411F" w:rsidP="003635B7">
      <w:pPr>
        <w:spacing w:after="0" w:line="240" w:lineRule="auto"/>
      </w:pPr>
      <w:r>
        <w:separator/>
      </w:r>
    </w:p>
  </w:endnote>
  <w:endnote w:type="continuationSeparator" w:id="0">
    <w:p w14:paraId="61716CDD" w14:textId="77777777" w:rsidR="00AA411F" w:rsidRDefault="00AA411F" w:rsidP="0036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61133"/>
      <w:docPartObj>
        <w:docPartGallery w:val="Page Numbers (Bottom of Page)"/>
        <w:docPartUnique/>
      </w:docPartObj>
    </w:sdtPr>
    <w:sdtEndPr/>
    <w:sdtContent>
      <w:p w14:paraId="23E7F890" w14:textId="77777777" w:rsidR="003635B7" w:rsidRDefault="005555CE">
        <w:pPr>
          <w:pStyle w:val="Footer"/>
          <w:jc w:val="center"/>
        </w:pPr>
        <w:r>
          <w:fldChar w:fldCharType="begin"/>
        </w:r>
        <w:r w:rsidR="00FE21A8">
          <w:instrText xml:space="preserve"> PAGE   \* MERGEFORMAT </w:instrText>
        </w:r>
        <w:r>
          <w:fldChar w:fldCharType="separate"/>
        </w:r>
        <w:r w:rsidR="003C495A">
          <w:rPr>
            <w:noProof/>
          </w:rPr>
          <w:t>2</w:t>
        </w:r>
        <w:r>
          <w:rPr>
            <w:noProof/>
          </w:rPr>
          <w:fldChar w:fldCharType="end"/>
        </w:r>
      </w:p>
    </w:sdtContent>
  </w:sdt>
  <w:p w14:paraId="15376590" w14:textId="125E9857" w:rsidR="003635B7" w:rsidRDefault="004260D0">
    <w:pPr>
      <w:pStyle w:val="Footer"/>
    </w:pPr>
    <w:r>
      <w:t>Vascular Coder -</w:t>
    </w:r>
    <w:r w:rsidR="003635B7">
      <w:t xml:space="preserve"> Ph</w:t>
    </w:r>
    <w:r w:rsidR="00EE3A2C">
      <w:t xml:space="preserve">ysicians Hospital Charges </w:t>
    </w:r>
    <w:r w:rsidR="00EE3A2C">
      <w:tab/>
    </w:r>
    <w:r w:rsidR="00EE3A2C">
      <w:tab/>
    </w:r>
    <w:r>
      <w:t>03/01/2022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93217" w14:textId="77777777" w:rsidR="00AA411F" w:rsidRDefault="00AA411F" w:rsidP="003635B7">
      <w:pPr>
        <w:spacing w:after="0" w:line="240" w:lineRule="auto"/>
      </w:pPr>
      <w:r>
        <w:separator/>
      </w:r>
    </w:p>
  </w:footnote>
  <w:footnote w:type="continuationSeparator" w:id="0">
    <w:p w14:paraId="796F5C64" w14:textId="77777777" w:rsidR="00AA411F" w:rsidRDefault="00AA411F" w:rsidP="00363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6E0A80"/>
    <w:multiLevelType w:val="hybridMultilevel"/>
    <w:tmpl w:val="ED44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56B60"/>
    <w:multiLevelType w:val="hybridMultilevel"/>
    <w:tmpl w:val="40AC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07DFA"/>
    <w:multiLevelType w:val="singleLevel"/>
    <w:tmpl w:val="159A2F6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BF369C7"/>
    <w:multiLevelType w:val="hybridMultilevel"/>
    <w:tmpl w:val="7B9E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75A77"/>
    <w:multiLevelType w:val="hybridMultilevel"/>
    <w:tmpl w:val="A66E64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A20DF9"/>
    <w:multiLevelType w:val="hybridMultilevel"/>
    <w:tmpl w:val="8C26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B7"/>
    <w:rsid w:val="003635B7"/>
    <w:rsid w:val="0039767A"/>
    <w:rsid w:val="003C495A"/>
    <w:rsid w:val="003F5472"/>
    <w:rsid w:val="004260D0"/>
    <w:rsid w:val="005555CE"/>
    <w:rsid w:val="006843C7"/>
    <w:rsid w:val="00766856"/>
    <w:rsid w:val="00AA411F"/>
    <w:rsid w:val="00B64F1F"/>
    <w:rsid w:val="00CE257D"/>
    <w:rsid w:val="00D04931"/>
    <w:rsid w:val="00DC25A5"/>
    <w:rsid w:val="00DC7FEE"/>
    <w:rsid w:val="00E76F1C"/>
    <w:rsid w:val="00EE3A2C"/>
    <w:rsid w:val="00F649F5"/>
    <w:rsid w:val="00FE21A8"/>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5" type="connector" idref="#_x0000_s1030"/>
        <o:r id="V:Rule6" type="connector" idref="#_x0000_s1033"/>
        <o:r id="V:Rule7" type="connector" idref="#_x0000_s1032"/>
        <o:r id="V:Rule8" type="connector" idref="#_x0000_s1031"/>
      </o:rules>
    </o:shapelayout>
  </w:shapeDefaults>
  <w:decimalSymbol w:val="."/>
  <w:listSeparator w:val=","/>
  <w14:docId w14:val="06B4901A"/>
  <w15:docId w15:val="{B8D9112E-1560-410A-8934-83628B52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5B7"/>
    <w:rPr>
      <w:rFonts w:ascii="Tahoma" w:hAnsi="Tahoma" w:cs="Tahoma"/>
      <w:sz w:val="16"/>
      <w:szCs w:val="16"/>
    </w:rPr>
  </w:style>
  <w:style w:type="paragraph" w:styleId="ListParagraph">
    <w:name w:val="List Paragraph"/>
    <w:basedOn w:val="Normal"/>
    <w:uiPriority w:val="34"/>
    <w:qFormat/>
    <w:rsid w:val="003635B7"/>
    <w:pPr>
      <w:ind w:left="720"/>
      <w:contextualSpacing/>
    </w:pPr>
  </w:style>
  <w:style w:type="paragraph" w:styleId="Header">
    <w:name w:val="header"/>
    <w:basedOn w:val="Normal"/>
    <w:link w:val="HeaderChar"/>
    <w:uiPriority w:val="99"/>
    <w:unhideWhenUsed/>
    <w:rsid w:val="0036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5B7"/>
  </w:style>
  <w:style w:type="paragraph" w:styleId="Footer">
    <w:name w:val="footer"/>
    <w:basedOn w:val="Normal"/>
    <w:link w:val="FooterChar"/>
    <w:uiPriority w:val="99"/>
    <w:unhideWhenUsed/>
    <w:rsid w:val="0036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USAMarketing</dc:creator>
  <cp:lastModifiedBy>Gray, Tyra</cp:lastModifiedBy>
  <cp:revision>2</cp:revision>
  <dcterms:created xsi:type="dcterms:W3CDTF">2022-03-01T16:05:00Z</dcterms:created>
  <dcterms:modified xsi:type="dcterms:W3CDTF">2022-03-01T16:05:00Z</dcterms:modified>
</cp:coreProperties>
</file>