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572A8" w14:textId="77777777" w:rsidR="006E1CFC" w:rsidRDefault="00DD256D" w:rsidP="00E07F9C">
      <w:pPr>
        <w:spacing w:after="0" w:line="240" w:lineRule="auto"/>
        <w:jc w:val="center"/>
      </w:pPr>
      <w:r w:rsidRPr="00DD256D">
        <w:rPr>
          <w:noProof/>
        </w:rPr>
        <w:drawing>
          <wp:inline distT="0" distB="0" distL="0" distR="0" wp14:anchorId="0276AD83" wp14:editId="1DEB2261">
            <wp:extent cx="5257800" cy="856488"/>
            <wp:effectExtent l="19050" t="0" r="0" b="0"/>
            <wp:docPr id="1" name="Picture 1" descr="Horizontal Logo Small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Logo Small copy"/>
                    <pic:cNvPicPr>
                      <a:picLocks noChangeAspect="1" noChangeArrowheads="1"/>
                    </pic:cNvPicPr>
                  </pic:nvPicPr>
                  <pic:blipFill>
                    <a:blip r:embed="rId7"/>
                    <a:stretch>
                      <a:fillRect/>
                    </a:stretch>
                  </pic:blipFill>
                  <pic:spPr bwMode="auto">
                    <a:xfrm>
                      <a:off x="0" y="0"/>
                      <a:ext cx="5257800" cy="856488"/>
                    </a:xfrm>
                    <a:prstGeom prst="rect">
                      <a:avLst/>
                    </a:prstGeom>
                    <a:noFill/>
                    <a:ln>
                      <a:noFill/>
                    </a:ln>
                  </pic:spPr>
                </pic:pic>
              </a:graphicData>
            </a:graphic>
          </wp:inline>
        </w:drawing>
      </w:r>
    </w:p>
    <w:p w14:paraId="612C6B8C" w14:textId="77777777" w:rsidR="00DD256D" w:rsidRDefault="00DD256D" w:rsidP="00DD256D">
      <w:pPr>
        <w:spacing w:after="0" w:line="240" w:lineRule="auto"/>
      </w:pPr>
    </w:p>
    <w:p w14:paraId="0026D5DF" w14:textId="77777777" w:rsidR="00DD256D" w:rsidRDefault="00DD256D" w:rsidP="00DD256D">
      <w:pPr>
        <w:spacing w:after="0" w:line="240" w:lineRule="auto"/>
      </w:pPr>
    </w:p>
    <w:p w14:paraId="6CE770B9" w14:textId="0F50959F" w:rsidR="00DD256D" w:rsidRPr="00DD256D" w:rsidRDefault="00DD256D" w:rsidP="00DD256D">
      <w:pPr>
        <w:spacing w:after="0" w:line="240" w:lineRule="auto"/>
        <w:rPr>
          <w:sz w:val="28"/>
          <w:szCs w:val="28"/>
        </w:rPr>
      </w:pPr>
      <w:r>
        <w:rPr>
          <w:b/>
          <w:sz w:val="28"/>
          <w:szCs w:val="28"/>
        </w:rPr>
        <w:t>JOB TITLE:</w:t>
      </w:r>
      <w:r>
        <w:rPr>
          <w:b/>
          <w:sz w:val="28"/>
          <w:szCs w:val="28"/>
        </w:rPr>
        <w:tab/>
      </w:r>
      <w:r>
        <w:rPr>
          <w:b/>
          <w:sz w:val="28"/>
          <w:szCs w:val="28"/>
        </w:rPr>
        <w:tab/>
      </w:r>
      <w:r w:rsidR="002A4290">
        <w:rPr>
          <w:sz w:val="28"/>
          <w:szCs w:val="28"/>
        </w:rPr>
        <w:t>BUSINESS OFFICE</w:t>
      </w:r>
      <w:r w:rsidR="005D4AA1">
        <w:rPr>
          <w:sz w:val="28"/>
          <w:szCs w:val="28"/>
        </w:rPr>
        <w:t xml:space="preserve"> MANAGER</w:t>
      </w:r>
      <w:r>
        <w:rPr>
          <w:sz w:val="28"/>
          <w:szCs w:val="28"/>
        </w:rPr>
        <w:t xml:space="preserve"> </w:t>
      </w:r>
    </w:p>
    <w:p w14:paraId="05DC6991" w14:textId="10EDB66B" w:rsidR="00DD256D" w:rsidRPr="00DD256D" w:rsidRDefault="00DD256D" w:rsidP="00DD256D">
      <w:pPr>
        <w:spacing w:after="0" w:line="240" w:lineRule="auto"/>
        <w:rPr>
          <w:sz w:val="28"/>
          <w:szCs w:val="28"/>
        </w:rPr>
      </w:pPr>
      <w:r>
        <w:rPr>
          <w:b/>
          <w:sz w:val="28"/>
          <w:szCs w:val="28"/>
        </w:rPr>
        <w:t>DEPARTMENT:</w:t>
      </w:r>
      <w:r>
        <w:rPr>
          <w:b/>
          <w:sz w:val="28"/>
          <w:szCs w:val="28"/>
        </w:rPr>
        <w:tab/>
      </w:r>
      <w:r w:rsidR="002F4E33">
        <w:rPr>
          <w:sz w:val="28"/>
          <w:szCs w:val="28"/>
        </w:rPr>
        <w:t>REVENUE CYCLE</w:t>
      </w:r>
    </w:p>
    <w:p w14:paraId="73CA8104" w14:textId="14F07C86" w:rsidR="00DD256D" w:rsidRDefault="00DD256D" w:rsidP="00DD256D">
      <w:pPr>
        <w:spacing w:after="0" w:line="240" w:lineRule="auto"/>
        <w:rPr>
          <w:sz w:val="28"/>
          <w:szCs w:val="28"/>
        </w:rPr>
      </w:pPr>
      <w:r>
        <w:rPr>
          <w:b/>
          <w:sz w:val="28"/>
          <w:szCs w:val="28"/>
        </w:rPr>
        <w:t>REPORTS TO:</w:t>
      </w:r>
      <w:r>
        <w:rPr>
          <w:b/>
          <w:sz w:val="28"/>
          <w:szCs w:val="28"/>
        </w:rPr>
        <w:tab/>
      </w:r>
      <w:r w:rsidR="002A4290">
        <w:rPr>
          <w:sz w:val="28"/>
          <w:szCs w:val="28"/>
        </w:rPr>
        <w:t>DIRECTOR OF REVENUE CYCLE</w:t>
      </w:r>
      <w:r>
        <w:rPr>
          <w:sz w:val="28"/>
          <w:szCs w:val="28"/>
        </w:rPr>
        <w:t xml:space="preserve"> </w:t>
      </w:r>
    </w:p>
    <w:p w14:paraId="3AC47023" w14:textId="77777777" w:rsidR="00DD256D" w:rsidRDefault="00DD256D" w:rsidP="00DD256D">
      <w:pPr>
        <w:spacing w:after="0" w:line="240" w:lineRule="auto"/>
        <w:rPr>
          <w:sz w:val="28"/>
          <w:szCs w:val="28"/>
        </w:rPr>
      </w:pPr>
    </w:p>
    <w:p w14:paraId="1D0EC7F5" w14:textId="77777777" w:rsidR="00DD256D" w:rsidRDefault="00DD256D" w:rsidP="00DD256D">
      <w:pPr>
        <w:spacing w:after="0" w:line="240" w:lineRule="auto"/>
        <w:rPr>
          <w:b/>
          <w:sz w:val="28"/>
          <w:szCs w:val="28"/>
          <w:u w:val="single"/>
        </w:rPr>
      </w:pPr>
      <w:r>
        <w:rPr>
          <w:b/>
          <w:sz w:val="28"/>
          <w:szCs w:val="28"/>
          <w:u w:val="single"/>
        </w:rPr>
        <w:t>JOB SUMMARY:</w:t>
      </w:r>
    </w:p>
    <w:p w14:paraId="5B19C24B" w14:textId="64452E7C" w:rsidR="00DD256D" w:rsidRPr="00E07F9C" w:rsidRDefault="00DD256D" w:rsidP="00DD256D">
      <w:pPr>
        <w:spacing w:after="0" w:line="240" w:lineRule="auto"/>
        <w:rPr>
          <w:sz w:val="24"/>
          <w:szCs w:val="24"/>
        </w:rPr>
      </w:pPr>
      <w:r>
        <w:rPr>
          <w:sz w:val="28"/>
          <w:szCs w:val="28"/>
        </w:rPr>
        <w:tab/>
      </w:r>
      <w:r w:rsidRPr="00E07F9C">
        <w:rPr>
          <w:sz w:val="24"/>
          <w:szCs w:val="24"/>
        </w:rPr>
        <w:t xml:space="preserve">The </w:t>
      </w:r>
      <w:r w:rsidR="00E71391" w:rsidRPr="00E07F9C">
        <w:rPr>
          <w:sz w:val="24"/>
          <w:szCs w:val="24"/>
        </w:rPr>
        <w:t>Business Office</w:t>
      </w:r>
      <w:r w:rsidR="005D4AA1" w:rsidRPr="00E07F9C">
        <w:rPr>
          <w:sz w:val="24"/>
          <w:szCs w:val="24"/>
        </w:rPr>
        <w:t xml:space="preserve"> </w:t>
      </w:r>
      <w:r w:rsidRPr="00E07F9C">
        <w:rPr>
          <w:sz w:val="24"/>
          <w:szCs w:val="24"/>
        </w:rPr>
        <w:t>Manager</w:t>
      </w:r>
      <w:r w:rsidR="005D4AA1" w:rsidRPr="00E07F9C">
        <w:rPr>
          <w:sz w:val="24"/>
          <w:szCs w:val="24"/>
        </w:rPr>
        <w:t xml:space="preserve"> </w:t>
      </w:r>
      <w:r w:rsidRPr="00E07F9C">
        <w:rPr>
          <w:sz w:val="24"/>
          <w:szCs w:val="24"/>
        </w:rPr>
        <w:t xml:space="preserve">is responsible for </w:t>
      </w:r>
      <w:r w:rsidR="005D4AA1" w:rsidRPr="00E07F9C">
        <w:rPr>
          <w:sz w:val="24"/>
          <w:szCs w:val="24"/>
        </w:rPr>
        <w:t xml:space="preserve">managing the revenue cycle to maximize cash flow while maintaining and improving internal and external customer relations. The </w:t>
      </w:r>
      <w:r w:rsidR="00E71391" w:rsidRPr="00E07F9C">
        <w:rPr>
          <w:sz w:val="24"/>
          <w:szCs w:val="24"/>
        </w:rPr>
        <w:t>BOM</w:t>
      </w:r>
      <w:r w:rsidR="005D4AA1" w:rsidRPr="00E07F9C">
        <w:rPr>
          <w:sz w:val="24"/>
          <w:szCs w:val="24"/>
        </w:rPr>
        <w:t xml:space="preserve"> will also contribute the day-to-day business operations of payor relations,</w:t>
      </w:r>
      <w:r w:rsidR="00B26408" w:rsidRPr="00E07F9C">
        <w:rPr>
          <w:sz w:val="24"/>
          <w:szCs w:val="24"/>
        </w:rPr>
        <w:t xml:space="preserve"> coding and </w:t>
      </w:r>
      <w:r w:rsidR="005D4AA1" w:rsidRPr="00E07F9C">
        <w:rPr>
          <w:sz w:val="24"/>
          <w:szCs w:val="24"/>
        </w:rPr>
        <w:t xml:space="preserve">billing/collections for the practice. </w:t>
      </w:r>
    </w:p>
    <w:p w14:paraId="063F8B3F" w14:textId="77777777" w:rsidR="00DD256D" w:rsidRDefault="00DD256D" w:rsidP="00DD256D">
      <w:pPr>
        <w:spacing w:after="0" w:line="240" w:lineRule="auto"/>
        <w:rPr>
          <w:sz w:val="28"/>
          <w:szCs w:val="28"/>
        </w:rPr>
      </w:pPr>
    </w:p>
    <w:p w14:paraId="4ECD94C0" w14:textId="77777777" w:rsidR="00DD256D" w:rsidRDefault="00DD256D" w:rsidP="00DD256D">
      <w:pPr>
        <w:spacing w:after="0" w:line="240" w:lineRule="auto"/>
        <w:rPr>
          <w:b/>
          <w:sz w:val="28"/>
          <w:szCs w:val="28"/>
          <w:u w:val="single"/>
        </w:rPr>
      </w:pPr>
      <w:r>
        <w:rPr>
          <w:b/>
          <w:sz w:val="28"/>
          <w:szCs w:val="28"/>
          <w:u w:val="single"/>
        </w:rPr>
        <w:t>POSITION ACCOUNTABILITIES:</w:t>
      </w:r>
    </w:p>
    <w:p w14:paraId="3FD071AD" w14:textId="77777777" w:rsidR="00DD256D" w:rsidRPr="00E07F9C" w:rsidRDefault="00DD256D" w:rsidP="00DD256D">
      <w:pPr>
        <w:pStyle w:val="ListParagraph"/>
        <w:numPr>
          <w:ilvl w:val="0"/>
          <w:numId w:val="1"/>
        </w:numPr>
        <w:spacing w:after="0" w:line="240" w:lineRule="auto"/>
        <w:rPr>
          <w:sz w:val="24"/>
          <w:szCs w:val="24"/>
        </w:rPr>
      </w:pPr>
      <w:r w:rsidRPr="00E07F9C">
        <w:rPr>
          <w:sz w:val="24"/>
          <w:szCs w:val="24"/>
        </w:rPr>
        <w:t>Commitment to perform all job responsibilities in accordance with the philosophy and mission statement of USA. Honest, ethical, professional behavior is a condition of employment.</w:t>
      </w:r>
    </w:p>
    <w:p w14:paraId="25CB7D01" w14:textId="37AE64A5" w:rsidR="005159AF" w:rsidRPr="00E07F9C" w:rsidRDefault="00B26408" w:rsidP="00DD256D">
      <w:pPr>
        <w:pStyle w:val="ListParagraph"/>
        <w:numPr>
          <w:ilvl w:val="0"/>
          <w:numId w:val="1"/>
        </w:numPr>
        <w:spacing w:after="0" w:line="240" w:lineRule="auto"/>
        <w:rPr>
          <w:sz w:val="24"/>
          <w:szCs w:val="24"/>
        </w:rPr>
      </w:pPr>
      <w:r w:rsidRPr="00E07F9C">
        <w:rPr>
          <w:sz w:val="24"/>
          <w:szCs w:val="24"/>
        </w:rPr>
        <w:t>R</w:t>
      </w:r>
      <w:r w:rsidR="005D4AA1" w:rsidRPr="00E07F9C">
        <w:rPr>
          <w:sz w:val="24"/>
          <w:szCs w:val="24"/>
        </w:rPr>
        <w:t xml:space="preserve">esponsible for developing and overseeing payor relations to include credentialing, denials, audits and </w:t>
      </w:r>
      <w:r w:rsidR="005159AF" w:rsidRPr="00E07F9C">
        <w:rPr>
          <w:sz w:val="24"/>
          <w:szCs w:val="24"/>
        </w:rPr>
        <w:t xml:space="preserve">issues related to payments </w:t>
      </w:r>
    </w:p>
    <w:p w14:paraId="57DBA900" w14:textId="2037AABE" w:rsidR="00B26408" w:rsidRPr="00E07F9C" w:rsidRDefault="00B26408" w:rsidP="00DD256D">
      <w:pPr>
        <w:pStyle w:val="ListParagraph"/>
        <w:numPr>
          <w:ilvl w:val="0"/>
          <w:numId w:val="1"/>
        </w:numPr>
        <w:spacing w:after="0" w:line="240" w:lineRule="auto"/>
        <w:rPr>
          <w:sz w:val="24"/>
          <w:szCs w:val="24"/>
        </w:rPr>
      </w:pPr>
      <w:r w:rsidRPr="00E07F9C">
        <w:rPr>
          <w:sz w:val="24"/>
          <w:szCs w:val="24"/>
        </w:rPr>
        <w:t>Be a resource for new and current provider contracts as well as mak</w:t>
      </w:r>
      <w:r w:rsidR="00B20A23" w:rsidRPr="00E07F9C">
        <w:rPr>
          <w:sz w:val="24"/>
          <w:szCs w:val="24"/>
        </w:rPr>
        <w:t>ing</w:t>
      </w:r>
      <w:r w:rsidRPr="00E07F9C">
        <w:rPr>
          <w:sz w:val="24"/>
          <w:szCs w:val="24"/>
        </w:rPr>
        <w:t xml:space="preserve"> sure they are loaded accurately into the practice management system</w:t>
      </w:r>
    </w:p>
    <w:p w14:paraId="02A2C144" w14:textId="3D5303C2" w:rsidR="00B26408" w:rsidRPr="00E07F9C" w:rsidRDefault="00B20A23" w:rsidP="00DD256D">
      <w:pPr>
        <w:pStyle w:val="ListParagraph"/>
        <w:numPr>
          <w:ilvl w:val="0"/>
          <w:numId w:val="1"/>
        </w:numPr>
        <w:spacing w:after="0" w:line="240" w:lineRule="auto"/>
        <w:rPr>
          <w:sz w:val="24"/>
          <w:szCs w:val="24"/>
        </w:rPr>
      </w:pPr>
      <w:r w:rsidRPr="00E07F9C">
        <w:rPr>
          <w:sz w:val="24"/>
          <w:szCs w:val="24"/>
        </w:rPr>
        <w:t>Make</w:t>
      </w:r>
      <w:r w:rsidR="00E17E60" w:rsidRPr="00E07F9C">
        <w:rPr>
          <w:sz w:val="24"/>
          <w:szCs w:val="24"/>
        </w:rPr>
        <w:t xml:space="preserve"> recommendations to management regarding contracts</w:t>
      </w:r>
      <w:r w:rsidRPr="00E07F9C">
        <w:rPr>
          <w:sz w:val="24"/>
          <w:szCs w:val="24"/>
        </w:rPr>
        <w:t xml:space="preserve"> language as it relates to claims processing</w:t>
      </w:r>
    </w:p>
    <w:p w14:paraId="586AE3E0" w14:textId="572B2033" w:rsidR="00B26408" w:rsidRPr="00E07F9C" w:rsidRDefault="00B20A23" w:rsidP="00DD256D">
      <w:pPr>
        <w:pStyle w:val="ListParagraph"/>
        <w:numPr>
          <w:ilvl w:val="0"/>
          <w:numId w:val="1"/>
        </w:numPr>
        <w:spacing w:after="0" w:line="240" w:lineRule="auto"/>
        <w:rPr>
          <w:sz w:val="24"/>
          <w:szCs w:val="24"/>
        </w:rPr>
      </w:pPr>
      <w:r w:rsidRPr="00E07F9C">
        <w:rPr>
          <w:sz w:val="24"/>
          <w:szCs w:val="24"/>
        </w:rPr>
        <w:t>Review audit data regarding</w:t>
      </w:r>
      <w:r w:rsidR="00B26408" w:rsidRPr="00E07F9C">
        <w:rPr>
          <w:sz w:val="24"/>
          <w:szCs w:val="24"/>
        </w:rPr>
        <w:t xml:space="preserve"> </w:t>
      </w:r>
      <w:r w:rsidRPr="00E07F9C">
        <w:rPr>
          <w:sz w:val="24"/>
          <w:szCs w:val="24"/>
        </w:rPr>
        <w:t>office and provider coding</w:t>
      </w:r>
      <w:r w:rsidR="00B26408" w:rsidRPr="00E07F9C">
        <w:rPr>
          <w:sz w:val="24"/>
          <w:szCs w:val="24"/>
        </w:rPr>
        <w:t xml:space="preserve"> accurately and sequentially submitted in accordance with government and insurance regulations</w:t>
      </w:r>
      <w:r w:rsidR="00E17E60" w:rsidRPr="00E07F9C">
        <w:rPr>
          <w:sz w:val="24"/>
          <w:szCs w:val="24"/>
        </w:rPr>
        <w:t xml:space="preserve"> and performs audits to ensure compliance</w:t>
      </w:r>
      <w:r w:rsidRPr="00E07F9C">
        <w:rPr>
          <w:sz w:val="24"/>
          <w:szCs w:val="24"/>
        </w:rPr>
        <w:t xml:space="preserve"> and follow up with clinical management and provider</w:t>
      </w:r>
    </w:p>
    <w:p w14:paraId="23AF3BF5" w14:textId="51EDB5F3" w:rsidR="00B26408" w:rsidRPr="00E07F9C" w:rsidRDefault="00E17E60" w:rsidP="00DD256D">
      <w:pPr>
        <w:pStyle w:val="ListParagraph"/>
        <w:numPr>
          <w:ilvl w:val="0"/>
          <w:numId w:val="1"/>
        </w:numPr>
        <w:spacing w:after="0" w:line="240" w:lineRule="auto"/>
        <w:rPr>
          <w:sz w:val="24"/>
          <w:szCs w:val="24"/>
        </w:rPr>
      </w:pPr>
      <w:r w:rsidRPr="00E07F9C">
        <w:rPr>
          <w:sz w:val="24"/>
          <w:szCs w:val="24"/>
        </w:rPr>
        <w:t>C</w:t>
      </w:r>
      <w:r w:rsidR="00B26408" w:rsidRPr="00E07F9C">
        <w:rPr>
          <w:sz w:val="24"/>
          <w:szCs w:val="24"/>
        </w:rPr>
        <w:t>ommunicat</w:t>
      </w:r>
      <w:r w:rsidRPr="00E07F9C">
        <w:rPr>
          <w:sz w:val="24"/>
          <w:szCs w:val="24"/>
        </w:rPr>
        <w:t>e</w:t>
      </w:r>
      <w:r w:rsidR="00B26408" w:rsidRPr="00E07F9C">
        <w:rPr>
          <w:sz w:val="24"/>
          <w:szCs w:val="24"/>
        </w:rPr>
        <w:t xml:space="preserve"> with other clinical staff</w:t>
      </w:r>
      <w:r w:rsidRPr="00E07F9C">
        <w:rPr>
          <w:sz w:val="24"/>
          <w:szCs w:val="24"/>
        </w:rPr>
        <w:t>/provider</w:t>
      </w:r>
      <w:r w:rsidR="00B26408" w:rsidRPr="00E07F9C">
        <w:rPr>
          <w:sz w:val="24"/>
          <w:szCs w:val="24"/>
        </w:rPr>
        <w:t xml:space="preserve"> regarding the required </w:t>
      </w:r>
      <w:r w:rsidRPr="00E07F9C">
        <w:rPr>
          <w:sz w:val="24"/>
          <w:szCs w:val="24"/>
        </w:rPr>
        <w:t>d</w:t>
      </w:r>
      <w:r w:rsidR="00B26408" w:rsidRPr="00E07F9C">
        <w:rPr>
          <w:sz w:val="24"/>
          <w:szCs w:val="24"/>
        </w:rPr>
        <w:t>ocumentation to support codes submitted</w:t>
      </w:r>
      <w:r w:rsidR="002F4E33" w:rsidRPr="00E07F9C">
        <w:rPr>
          <w:sz w:val="24"/>
          <w:szCs w:val="24"/>
        </w:rPr>
        <w:t xml:space="preserve"> and ensures accuracy of technology interface (i.e., MD Coder/GW Link)</w:t>
      </w:r>
    </w:p>
    <w:p w14:paraId="33F292DB" w14:textId="231B45B3" w:rsidR="00B26408" w:rsidRPr="00E07F9C" w:rsidRDefault="00B26408" w:rsidP="00DD256D">
      <w:pPr>
        <w:pStyle w:val="ListParagraph"/>
        <w:numPr>
          <w:ilvl w:val="0"/>
          <w:numId w:val="1"/>
        </w:numPr>
        <w:spacing w:after="0" w:line="240" w:lineRule="auto"/>
        <w:rPr>
          <w:sz w:val="24"/>
          <w:szCs w:val="24"/>
        </w:rPr>
      </w:pPr>
      <w:r w:rsidRPr="00E07F9C">
        <w:rPr>
          <w:sz w:val="24"/>
          <w:szCs w:val="24"/>
        </w:rPr>
        <w:t>Responsible for oversight of claims submission to insurance companies and ensure proper documentation is provided</w:t>
      </w:r>
      <w:r w:rsidR="00E17E60" w:rsidRPr="00E07F9C">
        <w:rPr>
          <w:sz w:val="24"/>
          <w:szCs w:val="24"/>
        </w:rPr>
        <w:t xml:space="preserve"> to maximize collections</w:t>
      </w:r>
    </w:p>
    <w:p w14:paraId="51AEC24A" w14:textId="52E99B73" w:rsidR="00E17E60" w:rsidRPr="00E07F9C" w:rsidRDefault="00E17E60" w:rsidP="00E17E60">
      <w:pPr>
        <w:pStyle w:val="ListParagraph"/>
        <w:numPr>
          <w:ilvl w:val="0"/>
          <w:numId w:val="1"/>
        </w:numPr>
        <w:spacing w:after="0" w:line="240" w:lineRule="auto"/>
        <w:rPr>
          <w:sz w:val="24"/>
          <w:szCs w:val="24"/>
        </w:rPr>
      </w:pPr>
      <w:r w:rsidRPr="00E07F9C">
        <w:rPr>
          <w:sz w:val="24"/>
          <w:szCs w:val="24"/>
        </w:rPr>
        <w:t xml:space="preserve">Maintain a working knowledge of insurance to achieve objective of furnishing prompt, accurate information to the correct party to expedite payment of maximum allowable benefits </w:t>
      </w:r>
    </w:p>
    <w:p w14:paraId="7544ACDC" w14:textId="10E781AC" w:rsidR="00E17E60" w:rsidRPr="00E07F9C" w:rsidRDefault="00B20A23" w:rsidP="00DD256D">
      <w:pPr>
        <w:pStyle w:val="ListParagraph"/>
        <w:numPr>
          <w:ilvl w:val="0"/>
          <w:numId w:val="1"/>
        </w:numPr>
        <w:spacing w:after="0" w:line="240" w:lineRule="auto"/>
        <w:rPr>
          <w:sz w:val="24"/>
          <w:szCs w:val="24"/>
        </w:rPr>
      </w:pPr>
      <w:r w:rsidRPr="00E07F9C">
        <w:rPr>
          <w:sz w:val="24"/>
          <w:szCs w:val="24"/>
        </w:rPr>
        <w:t xml:space="preserve">Reviews </w:t>
      </w:r>
      <w:r w:rsidR="00E17E60" w:rsidRPr="00E07F9C">
        <w:rPr>
          <w:sz w:val="24"/>
          <w:szCs w:val="24"/>
        </w:rPr>
        <w:t>audits/verification of systems utilized to ensure accurate billing practices</w:t>
      </w:r>
      <w:r w:rsidR="00FB0EB7" w:rsidRPr="00E07F9C">
        <w:rPr>
          <w:sz w:val="24"/>
          <w:szCs w:val="24"/>
        </w:rPr>
        <w:t xml:space="preserve"> as it relates to insurance and patient receivables</w:t>
      </w:r>
      <w:r w:rsidRPr="00E07F9C">
        <w:rPr>
          <w:sz w:val="24"/>
          <w:szCs w:val="24"/>
        </w:rPr>
        <w:t xml:space="preserve"> and implements operations of best practice to business office workflow updates</w:t>
      </w:r>
    </w:p>
    <w:p w14:paraId="7096EAD9" w14:textId="7CCAD2A5" w:rsidR="00E17E60" w:rsidRPr="00E07F9C" w:rsidRDefault="00E17E60" w:rsidP="00DD256D">
      <w:pPr>
        <w:pStyle w:val="ListParagraph"/>
        <w:numPr>
          <w:ilvl w:val="0"/>
          <w:numId w:val="1"/>
        </w:numPr>
        <w:spacing w:after="0" w:line="240" w:lineRule="auto"/>
        <w:rPr>
          <w:sz w:val="24"/>
          <w:szCs w:val="24"/>
        </w:rPr>
      </w:pPr>
      <w:r w:rsidRPr="00E07F9C">
        <w:rPr>
          <w:sz w:val="24"/>
          <w:szCs w:val="24"/>
        </w:rPr>
        <w:t>Responsible for following up with facilities/hospitals on missing data (i.e., operative reports, admission dates, etc.) to appropriately submit claims for maximum collection</w:t>
      </w:r>
    </w:p>
    <w:p w14:paraId="788D0BAB" w14:textId="0E597C48" w:rsidR="00DD256D" w:rsidRPr="00E07F9C" w:rsidRDefault="00DD256D" w:rsidP="00DD256D">
      <w:pPr>
        <w:pStyle w:val="ListParagraph"/>
        <w:numPr>
          <w:ilvl w:val="0"/>
          <w:numId w:val="1"/>
        </w:numPr>
        <w:spacing w:after="0" w:line="240" w:lineRule="auto"/>
        <w:rPr>
          <w:sz w:val="24"/>
          <w:szCs w:val="24"/>
        </w:rPr>
      </w:pPr>
      <w:r w:rsidRPr="00E07F9C">
        <w:rPr>
          <w:sz w:val="24"/>
          <w:szCs w:val="24"/>
        </w:rPr>
        <w:t xml:space="preserve">Reviews </w:t>
      </w:r>
      <w:r w:rsidR="00B20A23" w:rsidRPr="00E07F9C">
        <w:rPr>
          <w:sz w:val="24"/>
          <w:szCs w:val="24"/>
        </w:rPr>
        <w:t xml:space="preserve">Patient </w:t>
      </w:r>
      <w:r w:rsidR="00D81DFB" w:rsidRPr="00E07F9C">
        <w:rPr>
          <w:sz w:val="24"/>
          <w:szCs w:val="24"/>
        </w:rPr>
        <w:t>Financial</w:t>
      </w:r>
      <w:r w:rsidR="00B20A23" w:rsidRPr="00E07F9C">
        <w:rPr>
          <w:sz w:val="24"/>
          <w:szCs w:val="24"/>
        </w:rPr>
        <w:t xml:space="preserve"> Counselors workflow</w:t>
      </w:r>
      <w:r w:rsidR="00D81DFB" w:rsidRPr="00E07F9C">
        <w:rPr>
          <w:sz w:val="24"/>
          <w:szCs w:val="24"/>
        </w:rPr>
        <w:t xml:space="preserve"> against guarantor aging accounts to ensure timely &amp; efficient collections and collections adjustments</w:t>
      </w:r>
    </w:p>
    <w:p w14:paraId="1E7F9EA2" w14:textId="175F651A" w:rsidR="00D81DFB" w:rsidRPr="00E07F9C" w:rsidRDefault="00D81DFB" w:rsidP="00D81DFB">
      <w:pPr>
        <w:pStyle w:val="ListParagraph"/>
        <w:numPr>
          <w:ilvl w:val="0"/>
          <w:numId w:val="1"/>
        </w:numPr>
        <w:spacing w:after="0" w:line="240" w:lineRule="auto"/>
        <w:rPr>
          <w:sz w:val="24"/>
          <w:szCs w:val="24"/>
        </w:rPr>
      </w:pPr>
      <w:r w:rsidRPr="00E07F9C">
        <w:rPr>
          <w:sz w:val="24"/>
          <w:szCs w:val="24"/>
        </w:rPr>
        <w:t>Develop, implement, and maintain Surgery Scheduler and Prior Authorization workflow with productivity measurements and monthly volume analysis.</w:t>
      </w:r>
    </w:p>
    <w:p w14:paraId="3424E096" w14:textId="77777777" w:rsidR="00DD256D" w:rsidRPr="00E07F9C" w:rsidRDefault="00DD256D" w:rsidP="00DD256D">
      <w:pPr>
        <w:pStyle w:val="ListParagraph"/>
        <w:numPr>
          <w:ilvl w:val="0"/>
          <w:numId w:val="1"/>
        </w:numPr>
        <w:spacing w:after="0" w:line="240" w:lineRule="auto"/>
        <w:rPr>
          <w:sz w:val="24"/>
          <w:szCs w:val="24"/>
        </w:rPr>
      </w:pPr>
      <w:r w:rsidRPr="00E07F9C">
        <w:rPr>
          <w:sz w:val="24"/>
          <w:szCs w:val="24"/>
        </w:rPr>
        <w:t>Maintains knowledge of and complies with established policies and procedures including government, insurance, and third-party payer regulations</w:t>
      </w:r>
    </w:p>
    <w:p w14:paraId="408D74FA" w14:textId="77777777" w:rsidR="00193CE0" w:rsidRPr="00E07F9C" w:rsidRDefault="00193CE0" w:rsidP="00DD256D">
      <w:pPr>
        <w:pStyle w:val="ListParagraph"/>
        <w:numPr>
          <w:ilvl w:val="0"/>
          <w:numId w:val="1"/>
        </w:numPr>
        <w:spacing w:after="0" w:line="240" w:lineRule="auto"/>
        <w:rPr>
          <w:sz w:val="24"/>
          <w:szCs w:val="24"/>
        </w:rPr>
      </w:pPr>
      <w:r w:rsidRPr="00E07F9C">
        <w:rPr>
          <w:sz w:val="24"/>
          <w:szCs w:val="24"/>
        </w:rPr>
        <w:t>Performs all other duties as assigned</w:t>
      </w:r>
    </w:p>
    <w:p w14:paraId="0DCD6D52" w14:textId="4438E3AF" w:rsidR="00193CE0" w:rsidRDefault="00193CE0" w:rsidP="00193CE0">
      <w:pPr>
        <w:spacing w:after="0" w:line="240" w:lineRule="auto"/>
        <w:rPr>
          <w:sz w:val="28"/>
          <w:szCs w:val="28"/>
        </w:rPr>
      </w:pPr>
    </w:p>
    <w:p w14:paraId="1CE795BE" w14:textId="77777777" w:rsidR="00193CE0" w:rsidRDefault="00193CE0" w:rsidP="00193CE0">
      <w:pPr>
        <w:spacing w:after="0" w:line="240" w:lineRule="auto"/>
        <w:rPr>
          <w:b/>
          <w:sz w:val="28"/>
          <w:szCs w:val="28"/>
          <w:u w:val="single"/>
        </w:rPr>
      </w:pPr>
      <w:r>
        <w:rPr>
          <w:b/>
          <w:sz w:val="28"/>
          <w:szCs w:val="28"/>
          <w:u w:val="single"/>
        </w:rPr>
        <w:t>PHYSICAL REQUIREMENTS:</w:t>
      </w:r>
    </w:p>
    <w:p w14:paraId="7B686147" w14:textId="2208F24B" w:rsidR="00193CE0" w:rsidRPr="00E07F9C" w:rsidRDefault="00193CE0" w:rsidP="00193CE0">
      <w:pPr>
        <w:spacing w:after="0" w:line="240" w:lineRule="auto"/>
        <w:ind w:firstLine="720"/>
        <w:rPr>
          <w:sz w:val="24"/>
          <w:szCs w:val="20"/>
        </w:rPr>
      </w:pPr>
      <w:r w:rsidRPr="00E07F9C">
        <w:rPr>
          <w:sz w:val="24"/>
          <w:szCs w:val="20"/>
        </w:rPr>
        <w:t xml:space="preserve">The physical requirements listed are representative of those that may be faced by a </w:t>
      </w:r>
      <w:r w:rsidR="00E71391" w:rsidRPr="00E07F9C">
        <w:rPr>
          <w:sz w:val="24"/>
          <w:szCs w:val="20"/>
        </w:rPr>
        <w:t>Business Office</w:t>
      </w:r>
      <w:r w:rsidRPr="00E07F9C">
        <w:rPr>
          <w:sz w:val="24"/>
          <w:szCs w:val="20"/>
        </w:rPr>
        <w:t xml:space="preserve"> Manager throughout their scope of employment. To conduct this position properly, applicants must be able to complete the following list of physical tasks. Reasonable accommodation will be available for those individuals with disabilities, and are not able to complete the following tasks.</w:t>
      </w:r>
    </w:p>
    <w:p w14:paraId="6E68D707" w14:textId="77777777" w:rsidR="00193CE0" w:rsidRPr="00E07F9C" w:rsidRDefault="004A10A7" w:rsidP="00193CE0">
      <w:pPr>
        <w:pStyle w:val="ListParagraph"/>
        <w:numPr>
          <w:ilvl w:val="0"/>
          <w:numId w:val="3"/>
        </w:numPr>
        <w:spacing w:after="0" w:line="240" w:lineRule="auto"/>
        <w:rPr>
          <w:sz w:val="24"/>
        </w:rPr>
      </w:pPr>
      <w:r w:rsidRPr="00E07F9C">
        <w:rPr>
          <w:sz w:val="24"/>
        </w:rPr>
        <w:t>Sitting for prolonged</w:t>
      </w:r>
      <w:r w:rsidR="00193CE0" w:rsidRPr="00E07F9C">
        <w:rPr>
          <w:sz w:val="24"/>
        </w:rPr>
        <w:t xml:space="preserve"> periods of time</w:t>
      </w:r>
    </w:p>
    <w:p w14:paraId="470E19A9" w14:textId="77777777" w:rsidR="00193CE0" w:rsidRPr="00E07F9C" w:rsidRDefault="00193CE0" w:rsidP="00193CE0">
      <w:pPr>
        <w:pStyle w:val="ListParagraph"/>
        <w:numPr>
          <w:ilvl w:val="0"/>
          <w:numId w:val="3"/>
        </w:numPr>
        <w:spacing w:after="0" w:line="240" w:lineRule="auto"/>
        <w:rPr>
          <w:sz w:val="24"/>
        </w:rPr>
      </w:pPr>
      <w:r w:rsidRPr="00E07F9C">
        <w:rPr>
          <w:sz w:val="24"/>
        </w:rPr>
        <w:t>Bending and reaching</w:t>
      </w:r>
    </w:p>
    <w:p w14:paraId="02FB3473" w14:textId="77777777" w:rsidR="00193CE0" w:rsidRPr="00E07F9C" w:rsidRDefault="00193CE0" w:rsidP="00193CE0">
      <w:pPr>
        <w:pStyle w:val="ListParagraph"/>
        <w:numPr>
          <w:ilvl w:val="0"/>
          <w:numId w:val="3"/>
        </w:numPr>
        <w:spacing w:after="0" w:line="240" w:lineRule="auto"/>
        <w:rPr>
          <w:sz w:val="24"/>
        </w:rPr>
      </w:pPr>
      <w:r w:rsidRPr="00E07F9C">
        <w:rPr>
          <w:sz w:val="24"/>
        </w:rPr>
        <w:t>Specific vision abilities required by this job include close vision, distance vision, and ability to adjust focus as needed</w:t>
      </w:r>
    </w:p>
    <w:p w14:paraId="7A17E143" w14:textId="77777777" w:rsidR="00193CE0" w:rsidRPr="00193CE0" w:rsidRDefault="00193CE0" w:rsidP="00193CE0">
      <w:pPr>
        <w:spacing w:after="0" w:line="240" w:lineRule="auto"/>
        <w:rPr>
          <w:sz w:val="32"/>
          <w:szCs w:val="28"/>
        </w:rPr>
      </w:pPr>
    </w:p>
    <w:p w14:paraId="0129BE1C" w14:textId="77777777" w:rsidR="00193CE0" w:rsidRDefault="00193CE0" w:rsidP="00193CE0">
      <w:pPr>
        <w:spacing w:after="0" w:line="240" w:lineRule="auto"/>
        <w:rPr>
          <w:b/>
          <w:sz w:val="28"/>
          <w:szCs w:val="28"/>
          <w:u w:val="single"/>
        </w:rPr>
      </w:pPr>
      <w:r>
        <w:rPr>
          <w:b/>
          <w:sz w:val="28"/>
          <w:szCs w:val="28"/>
          <w:u w:val="single"/>
        </w:rPr>
        <w:t>QUALIFICATIONS:</w:t>
      </w:r>
    </w:p>
    <w:p w14:paraId="396ED877" w14:textId="3A1BEEFB" w:rsidR="00193CE0" w:rsidRPr="00E07F9C" w:rsidRDefault="00193CE0" w:rsidP="00193CE0">
      <w:pPr>
        <w:pStyle w:val="ListParagraph"/>
        <w:numPr>
          <w:ilvl w:val="0"/>
          <w:numId w:val="2"/>
        </w:numPr>
        <w:spacing w:after="0" w:line="240" w:lineRule="auto"/>
        <w:rPr>
          <w:sz w:val="24"/>
          <w:szCs w:val="24"/>
        </w:rPr>
      </w:pPr>
      <w:r w:rsidRPr="00E07F9C">
        <w:rPr>
          <w:sz w:val="24"/>
          <w:szCs w:val="24"/>
        </w:rPr>
        <w:t>BS in Business Management</w:t>
      </w:r>
      <w:r w:rsidR="002F4E33" w:rsidRPr="00E07F9C">
        <w:rPr>
          <w:sz w:val="24"/>
          <w:szCs w:val="24"/>
        </w:rPr>
        <w:t>, Healthcare Administration</w:t>
      </w:r>
      <w:r w:rsidR="000A3F67" w:rsidRPr="00E07F9C">
        <w:rPr>
          <w:sz w:val="24"/>
          <w:szCs w:val="24"/>
        </w:rPr>
        <w:t xml:space="preserve"> or related field of study </w:t>
      </w:r>
      <w:r w:rsidR="00B168FA" w:rsidRPr="00E07F9C">
        <w:rPr>
          <w:sz w:val="24"/>
          <w:szCs w:val="24"/>
        </w:rPr>
        <w:t>or active pursuit thereof</w:t>
      </w:r>
      <w:r w:rsidR="00E07F9C" w:rsidRPr="00E07F9C">
        <w:rPr>
          <w:sz w:val="24"/>
          <w:szCs w:val="24"/>
        </w:rPr>
        <w:t>, preferred</w:t>
      </w:r>
    </w:p>
    <w:p w14:paraId="6C733215" w14:textId="7FBBD1F2" w:rsidR="00193CE0" w:rsidRPr="00E07F9C" w:rsidRDefault="002F4E33" w:rsidP="00193CE0">
      <w:pPr>
        <w:pStyle w:val="ListParagraph"/>
        <w:numPr>
          <w:ilvl w:val="0"/>
          <w:numId w:val="2"/>
        </w:numPr>
        <w:spacing w:after="0" w:line="240" w:lineRule="auto"/>
        <w:rPr>
          <w:sz w:val="24"/>
          <w:szCs w:val="24"/>
        </w:rPr>
      </w:pPr>
      <w:r w:rsidRPr="00E07F9C">
        <w:rPr>
          <w:sz w:val="24"/>
          <w:szCs w:val="24"/>
        </w:rPr>
        <w:t>Minimum of 5 years’ experience</w:t>
      </w:r>
      <w:r w:rsidR="00193CE0" w:rsidRPr="00E07F9C">
        <w:rPr>
          <w:sz w:val="24"/>
          <w:szCs w:val="24"/>
        </w:rPr>
        <w:t xml:space="preserve"> in medical insurance </w:t>
      </w:r>
      <w:r w:rsidRPr="00E07F9C">
        <w:rPr>
          <w:sz w:val="24"/>
          <w:szCs w:val="24"/>
        </w:rPr>
        <w:t>billing</w:t>
      </w:r>
    </w:p>
    <w:p w14:paraId="62BBEAEF" w14:textId="755DC9D9" w:rsidR="002F4E33" w:rsidRPr="00E07F9C" w:rsidRDefault="002F4E33" w:rsidP="00193CE0">
      <w:pPr>
        <w:pStyle w:val="ListParagraph"/>
        <w:numPr>
          <w:ilvl w:val="0"/>
          <w:numId w:val="2"/>
        </w:numPr>
        <w:spacing w:after="0" w:line="240" w:lineRule="auto"/>
        <w:rPr>
          <w:sz w:val="24"/>
          <w:szCs w:val="24"/>
        </w:rPr>
      </w:pPr>
      <w:r w:rsidRPr="00E07F9C">
        <w:rPr>
          <w:sz w:val="24"/>
          <w:szCs w:val="24"/>
        </w:rPr>
        <w:t>Minimum of 3 years’ experience in a supervisory role</w:t>
      </w:r>
    </w:p>
    <w:p w14:paraId="2A15780E" w14:textId="30ADAC73" w:rsidR="002F4E33" w:rsidRPr="00E07F9C" w:rsidRDefault="002F4E33" w:rsidP="00193CE0">
      <w:pPr>
        <w:pStyle w:val="ListParagraph"/>
        <w:numPr>
          <w:ilvl w:val="0"/>
          <w:numId w:val="2"/>
        </w:numPr>
        <w:spacing w:after="0" w:line="240" w:lineRule="auto"/>
        <w:rPr>
          <w:sz w:val="24"/>
          <w:szCs w:val="24"/>
        </w:rPr>
      </w:pPr>
      <w:r w:rsidRPr="00E07F9C">
        <w:rPr>
          <w:sz w:val="24"/>
          <w:szCs w:val="24"/>
        </w:rPr>
        <w:t>Working knowledge of regulatory requirements pertaining to health care operations and their impact on operations</w:t>
      </w:r>
    </w:p>
    <w:p w14:paraId="1A5547AB" w14:textId="25FCD948" w:rsidR="00193CE0" w:rsidRPr="00E07F9C" w:rsidRDefault="002F4E33" w:rsidP="00193CE0">
      <w:pPr>
        <w:pStyle w:val="ListParagraph"/>
        <w:numPr>
          <w:ilvl w:val="0"/>
          <w:numId w:val="2"/>
        </w:numPr>
        <w:spacing w:after="0" w:line="240" w:lineRule="auto"/>
        <w:rPr>
          <w:sz w:val="24"/>
          <w:szCs w:val="24"/>
        </w:rPr>
      </w:pPr>
      <w:r w:rsidRPr="00E07F9C">
        <w:rPr>
          <w:sz w:val="24"/>
          <w:szCs w:val="24"/>
        </w:rPr>
        <w:t>Strong problem-solving skills and ability to make and communicate decisions with a significant attention to detail</w:t>
      </w:r>
      <w:r w:rsidR="00193CE0" w:rsidRPr="00E07F9C">
        <w:rPr>
          <w:sz w:val="24"/>
          <w:szCs w:val="24"/>
        </w:rPr>
        <w:t xml:space="preserve"> </w:t>
      </w:r>
    </w:p>
    <w:p w14:paraId="54AB1E4C" w14:textId="78488DB0" w:rsidR="00193CE0" w:rsidRPr="00E07F9C" w:rsidRDefault="00193CE0" w:rsidP="00193CE0">
      <w:pPr>
        <w:pStyle w:val="ListParagraph"/>
        <w:numPr>
          <w:ilvl w:val="0"/>
          <w:numId w:val="2"/>
        </w:numPr>
        <w:spacing w:after="0" w:line="240" w:lineRule="auto"/>
        <w:rPr>
          <w:sz w:val="24"/>
          <w:szCs w:val="24"/>
        </w:rPr>
      </w:pPr>
      <w:r w:rsidRPr="00E07F9C">
        <w:rPr>
          <w:sz w:val="24"/>
          <w:szCs w:val="24"/>
        </w:rPr>
        <w:t>Working know</w:t>
      </w:r>
      <w:r w:rsidR="00F77D4F" w:rsidRPr="00E07F9C">
        <w:rPr>
          <w:sz w:val="24"/>
          <w:szCs w:val="24"/>
        </w:rPr>
        <w:t xml:space="preserve">ledge of </w:t>
      </w:r>
      <w:r w:rsidR="002F4E33" w:rsidRPr="00E07F9C">
        <w:rPr>
          <w:sz w:val="24"/>
          <w:szCs w:val="24"/>
        </w:rPr>
        <w:t>coding and billing</w:t>
      </w:r>
      <w:r w:rsidRPr="00E07F9C">
        <w:rPr>
          <w:sz w:val="24"/>
          <w:szCs w:val="24"/>
        </w:rPr>
        <w:t xml:space="preserve"> </w:t>
      </w:r>
    </w:p>
    <w:p w14:paraId="43B625C5" w14:textId="2532B956" w:rsidR="00203B5C" w:rsidRPr="00E07F9C" w:rsidRDefault="002F4E33" w:rsidP="00193CE0">
      <w:pPr>
        <w:pStyle w:val="ListParagraph"/>
        <w:numPr>
          <w:ilvl w:val="0"/>
          <w:numId w:val="2"/>
        </w:numPr>
        <w:spacing w:after="0" w:line="240" w:lineRule="auto"/>
        <w:rPr>
          <w:sz w:val="24"/>
          <w:szCs w:val="24"/>
        </w:rPr>
      </w:pPr>
      <w:r w:rsidRPr="00E07F9C">
        <w:rPr>
          <w:sz w:val="24"/>
          <w:szCs w:val="24"/>
        </w:rPr>
        <w:t>Experience with physician credentialing process is preferred</w:t>
      </w:r>
      <w:r w:rsidR="00203B5C" w:rsidRPr="00E07F9C">
        <w:rPr>
          <w:sz w:val="24"/>
          <w:szCs w:val="24"/>
        </w:rPr>
        <w:t xml:space="preserve"> </w:t>
      </w:r>
    </w:p>
    <w:p w14:paraId="3DD3E071" w14:textId="77777777" w:rsidR="00193CE0" w:rsidRDefault="00193CE0" w:rsidP="00193CE0">
      <w:pPr>
        <w:spacing w:after="0" w:line="240" w:lineRule="auto"/>
        <w:rPr>
          <w:sz w:val="28"/>
          <w:szCs w:val="28"/>
        </w:rPr>
      </w:pPr>
    </w:p>
    <w:p w14:paraId="48638B5D" w14:textId="77777777" w:rsidR="00E07F9C" w:rsidRDefault="00E07F9C" w:rsidP="00E71368">
      <w:pPr>
        <w:spacing w:after="0" w:line="240" w:lineRule="auto"/>
        <w:rPr>
          <w:b/>
          <w:sz w:val="20"/>
          <w:szCs w:val="20"/>
        </w:rPr>
      </w:pPr>
    </w:p>
    <w:p w14:paraId="04561BC8" w14:textId="5CABDDA9" w:rsidR="00E71368" w:rsidRDefault="00E71368" w:rsidP="00E71368">
      <w:pPr>
        <w:spacing w:after="0" w:line="240" w:lineRule="auto"/>
      </w:pPr>
      <w:r>
        <w:rPr>
          <w:b/>
          <w:sz w:val="20"/>
          <w:szCs w:val="20"/>
        </w:rPr>
        <w:t>The above duties are intended to describe the general nature and level of work performed. They are not intended to be an exhaustive list of all responsibilities, duties, and skills required of an employee so classified.</w:t>
      </w:r>
    </w:p>
    <w:p w14:paraId="76747B21" w14:textId="2DE64900" w:rsidR="00E71368" w:rsidRDefault="00E71368" w:rsidP="00E71368">
      <w:pPr>
        <w:spacing w:after="0" w:line="240" w:lineRule="auto"/>
      </w:pPr>
    </w:p>
    <w:p w14:paraId="768B5326" w14:textId="5A01C3F3" w:rsidR="00E07F9C" w:rsidRDefault="00E07F9C" w:rsidP="00E71368">
      <w:pPr>
        <w:spacing w:after="0" w:line="240" w:lineRule="auto"/>
      </w:pPr>
    </w:p>
    <w:p w14:paraId="10C737E4" w14:textId="45B7EDE9" w:rsidR="00E07F9C" w:rsidRDefault="00E07F9C" w:rsidP="00E71368">
      <w:pPr>
        <w:spacing w:after="0" w:line="240" w:lineRule="auto"/>
      </w:pPr>
    </w:p>
    <w:p w14:paraId="3C2ED372" w14:textId="6B72810C" w:rsidR="00E07F9C" w:rsidRDefault="00E07F9C" w:rsidP="00E71368">
      <w:pPr>
        <w:spacing w:after="0" w:line="240" w:lineRule="auto"/>
      </w:pPr>
    </w:p>
    <w:p w14:paraId="22CD91E3" w14:textId="436273ED" w:rsidR="00E07F9C" w:rsidRDefault="00E07F9C" w:rsidP="00E71368">
      <w:pPr>
        <w:spacing w:after="0" w:line="240" w:lineRule="auto"/>
      </w:pPr>
    </w:p>
    <w:p w14:paraId="3306295C" w14:textId="0E6D753C" w:rsidR="00E07F9C" w:rsidRDefault="00E07F9C" w:rsidP="00E71368">
      <w:pPr>
        <w:spacing w:after="0" w:line="240" w:lineRule="auto"/>
      </w:pPr>
    </w:p>
    <w:p w14:paraId="183724DD" w14:textId="168DF041" w:rsidR="00E07F9C" w:rsidRDefault="00E07F9C" w:rsidP="00E71368">
      <w:pPr>
        <w:spacing w:after="0" w:line="240" w:lineRule="auto"/>
      </w:pPr>
    </w:p>
    <w:p w14:paraId="5E46A968" w14:textId="57DDD2AC" w:rsidR="00E07F9C" w:rsidRDefault="00E07F9C" w:rsidP="00E71368">
      <w:pPr>
        <w:spacing w:after="0" w:line="240" w:lineRule="auto"/>
      </w:pPr>
    </w:p>
    <w:p w14:paraId="73E7ECCB" w14:textId="77777777" w:rsidR="00E07F9C" w:rsidRPr="00E71368" w:rsidRDefault="00E07F9C" w:rsidP="00E71368">
      <w:pPr>
        <w:spacing w:after="0" w:line="240" w:lineRule="auto"/>
      </w:pPr>
      <w:bookmarkStart w:id="0" w:name="_GoBack"/>
      <w:bookmarkEnd w:id="0"/>
    </w:p>
    <w:p w14:paraId="6DA49905" w14:textId="77777777" w:rsidR="00E71368" w:rsidRDefault="00E71368" w:rsidP="00E71368">
      <w:pPr>
        <w:rPr>
          <w:rFonts w:cstheme="minorHAnsi"/>
          <w:b/>
          <w:sz w:val="24"/>
          <w:szCs w:val="28"/>
        </w:rPr>
      </w:pPr>
      <w:r>
        <w:rPr>
          <w:rFonts w:cs="Arial"/>
          <w:b/>
          <w:bCs/>
          <w:color w:val="222222"/>
          <w:sz w:val="20"/>
          <w:shd w:val="clear" w:color="auto" w:fill="FFFFFF"/>
        </w:rPr>
        <w:t>University Surgical Associates is an at will employer</w:t>
      </w:r>
      <w:r>
        <w:rPr>
          <w:rFonts w:cs="Arial"/>
          <w:b/>
          <w:color w:val="222222"/>
          <w:sz w:val="20"/>
          <w:shd w:val="clear" w:color="auto" w:fill="FFFFFF"/>
        </w:rPr>
        <w:t xml:space="preserve">. Your </w:t>
      </w:r>
      <w:r>
        <w:rPr>
          <w:rFonts w:cs="Arial"/>
          <w:b/>
          <w:bCs/>
          <w:color w:val="222222"/>
          <w:sz w:val="20"/>
          <w:shd w:val="clear" w:color="auto" w:fill="FFFFFF"/>
        </w:rPr>
        <w:t>employment</w:t>
      </w:r>
      <w:r>
        <w:rPr>
          <w:rFonts w:cs="Arial"/>
          <w:b/>
          <w:color w:val="222222"/>
          <w:sz w:val="20"/>
          <w:shd w:val="clear" w:color="auto" w:fill="FFFFFF"/>
        </w:rPr>
        <w:t> with University Surgical Associates is for an indefinite period of time and it is subject to termination by you or University Surgical Associates with or without cause, with or without notice, and at any time</w:t>
      </w:r>
    </w:p>
    <w:p w14:paraId="5E8F54B8" w14:textId="77777777" w:rsidR="00E71368" w:rsidRDefault="00E71368" w:rsidP="00E71368">
      <w:pPr>
        <w:spacing w:after="0" w:line="240" w:lineRule="auto"/>
        <w:rPr>
          <w:rFonts w:cstheme="minorHAnsi"/>
          <w:b/>
          <w:sz w:val="28"/>
          <w:szCs w:val="24"/>
        </w:rPr>
      </w:pPr>
    </w:p>
    <w:p w14:paraId="3BB1F315" w14:textId="2E311AE3" w:rsidR="00E71368" w:rsidRDefault="005159AF" w:rsidP="00E71368">
      <w:pPr>
        <w:spacing w:after="0" w:line="240" w:lineRule="auto"/>
        <w:rPr>
          <w:rFonts w:cstheme="minorHAnsi"/>
          <w:b/>
          <w:sz w:val="28"/>
          <w:szCs w:val="24"/>
        </w:rPr>
      </w:pPr>
      <w:r>
        <w:rPr>
          <w:noProof/>
        </w:rPr>
        <mc:AlternateContent>
          <mc:Choice Requires="wps">
            <w:drawing>
              <wp:anchor distT="0" distB="0" distL="114300" distR="114300" simplePos="0" relativeHeight="251660288" behindDoc="0" locked="0" layoutInCell="1" allowOverlap="1" wp14:anchorId="6092A806" wp14:editId="2C3952FA">
                <wp:simplePos x="0" y="0"/>
                <wp:positionH relativeFrom="column">
                  <wp:posOffset>5020310</wp:posOffset>
                </wp:positionH>
                <wp:positionV relativeFrom="paragraph">
                  <wp:posOffset>183515</wp:posOffset>
                </wp:positionV>
                <wp:extent cx="1268095" cy="0"/>
                <wp:effectExtent l="10160" t="9525" r="7620" b="952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148FD7FB" id="_x0000_t32" coordsize="21600,21600" o:spt="32" o:oned="t" path="m,l21600,21600e" filled="f">
                <v:path arrowok="t" fillok="f" o:connecttype="none"/>
                <o:lock v:ext="edit" shapetype="t"/>
              </v:shapetype>
              <v:shape id="AutoShape 11" o:spid="_x0000_s1026" type="#_x0000_t32" style="position:absolute;margin-left:395.3pt;margin-top:14.45pt;width:99.8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"/>
            </w:pict>
          </mc:Fallback>
        </mc:AlternateContent>
      </w:r>
      <w:r>
        <w:rPr>
          <w:noProof/>
        </w:rPr>
        <mc:AlternateContent>
          <mc:Choice Requires="wps">
            <w:drawing>
              <wp:anchor distT="0" distB="0" distL="114300" distR="114300" simplePos="0" relativeHeight="251661312" behindDoc="0" locked="0" layoutInCell="1" allowOverlap="1" wp14:anchorId="7544D547" wp14:editId="0E14726C">
                <wp:simplePos x="0" y="0"/>
                <wp:positionH relativeFrom="column">
                  <wp:posOffset>1587500</wp:posOffset>
                </wp:positionH>
                <wp:positionV relativeFrom="paragraph">
                  <wp:posOffset>183515</wp:posOffset>
                </wp:positionV>
                <wp:extent cx="2915285" cy="0"/>
                <wp:effectExtent l="6350" t="9525" r="12065" b="952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52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2D0A294C" id="AutoShape 12" o:spid="_x0000_s1026" type="#_x0000_t32" style="position:absolute;margin-left:125pt;margin-top:14.45pt;width:229.5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"/>
            </w:pict>
          </mc:Fallback>
        </mc:AlternateContent>
      </w:r>
      <w:r w:rsidR="00E71368">
        <w:rPr>
          <w:rFonts w:cstheme="minorHAnsi"/>
          <w:b/>
          <w:sz w:val="28"/>
          <w:szCs w:val="24"/>
        </w:rPr>
        <w:t>Employee Signature:</w:t>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t>Date:</w:t>
      </w:r>
    </w:p>
    <w:p w14:paraId="34C7371C" w14:textId="77777777" w:rsidR="00E71368" w:rsidRDefault="00E71368" w:rsidP="00E71368">
      <w:pPr>
        <w:spacing w:after="0" w:line="240" w:lineRule="auto"/>
        <w:rPr>
          <w:rFonts w:cstheme="minorHAnsi"/>
          <w:b/>
          <w:sz w:val="28"/>
          <w:szCs w:val="24"/>
        </w:rPr>
      </w:pPr>
    </w:p>
    <w:p w14:paraId="5999F5C7" w14:textId="3B18E15C" w:rsidR="00193CE0" w:rsidRPr="00E71368" w:rsidRDefault="005159AF" w:rsidP="00E71368">
      <w:r>
        <w:rPr>
          <w:noProof/>
        </w:rPr>
        <mc:AlternateContent>
          <mc:Choice Requires="wps">
            <w:drawing>
              <wp:anchor distT="0" distB="0" distL="114300" distR="114300" simplePos="0" relativeHeight="251662336" behindDoc="0" locked="0" layoutInCell="1" allowOverlap="1" wp14:anchorId="6CB70298" wp14:editId="0DF64099">
                <wp:simplePos x="0" y="0"/>
                <wp:positionH relativeFrom="column">
                  <wp:posOffset>5020310</wp:posOffset>
                </wp:positionH>
                <wp:positionV relativeFrom="paragraph">
                  <wp:posOffset>180340</wp:posOffset>
                </wp:positionV>
                <wp:extent cx="1268095" cy="0"/>
                <wp:effectExtent l="10160" t="11430" r="762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0A0D20FA" id="AutoShape 13" o:spid="_x0000_s1026" type="#_x0000_t32" style="position:absolute;margin-left:395.3pt;margin-top:14.2pt;width:99.8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"/>
            </w:pict>
          </mc:Fallback>
        </mc:AlternateContent>
      </w:r>
      <w:r>
        <w:rPr>
          <w:noProof/>
        </w:rPr>
        <mc:AlternateContent>
          <mc:Choice Requires="wps">
            <w:drawing>
              <wp:anchor distT="0" distB="0" distL="114300" distR="114300" simplePos="0" relativeHeight="251663360" behindDoc="0" locked="0" layoutInCell="1" allowOverlap="1" wp14:anchorId="43EB8086" wp14:editId="3E95ACEB">
                <wp:simplePos x="0" y="0"/>
                <wp:positionH relativeFrom="column">
                  <wp:posOffset>1630680</wp:posOffset>
                </wp:positionH>
                <wp:positionV relativeFrom="paragraph">
                  <wp:posOffset>180340</wp:posOffset>
                </wp:positionV>
                <wp:extent cx="2872105" cy="0"/>
                <wp:effectExtent l="11430" t="11430" r="12065" b="762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2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1EFF7BD" id="AutoShape 14" o:spid="_x0000_s1026" type="#_x0000_t32" style="position:absolute;margin-left:128.4pt;margin-top:14.2pt;width:226.1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"/>
            </w:pict>
          </mc:Fallback>
        </mc:AlternateContent>
      </w:r>
      <w:r w:rsidR="00E71368">
        <w:rPr>
          <w:rFonts w:cstheme="minorHAnsi"/>
          <w:b/>
          <w:sz w:val="28"/>
          <w:szCs w:val="24"/>
        </w:rPr>
        <w:t>Supervisor Signature:</w:t>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r>
      <w:r w:rsidR="00E71368">
        <w:rPr>
          <w:rFonts w:cstheme="minorHAnsi"/>
          <w:b/>
          <w:sz w:val="28"/>
          <w:szCs w:val="24"/>
        </w:rPr>
        <w:tab/>
        <w:t>Date:</w:t>
      </w:r>
    </w:p>
    <w:sectPr w:rsidR="00193CE0" w:rsidRPr="00E71368" w:rsidSect="00E07F9C">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BCA7B" w14:textId="77777777" w:rsidR="004F2C88" w:rsidRDefault="004F2C88" w:rsidP="00193CE0">
      <w:pPr>
        <w:spacing w:after="0" w:line="240" w:lineRule="auto"/>
      </w:pPr>
      <w:r>
        <w:separator/>
      </w:r>
    </w:p>
  </w:endnote>
  <w:endnote w:type="continuationSeparator" w:id="0">
    <w:p w14:paraId="118AC458" w14:textId="77777777" w:rsidR="004F2C88" w:rsidRDefault="004F2C88" w:rsidP="00193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4768"/>
      <w:docPartObj>
        <w:docPartGallery w:val="Page Numbers (Bottom of Page)"/>
        <w:docPartUnique/>
      </w:docPartObj>
    </w:sdtPr>
    <w:sdtEndPr/>
    <w:sdtContent>
      <w:p w14:paraId="43AAD660" w14:textId="77777777" w:rsidR="00193CE0" w:rsidRDefault="00FB0EB7">
        <w:pPr>
          <w:pStyle w:val="Footer"/>
          <w:jc w:val="center"/>
        </w:pPr>
        <w:r>
          <w:fldChar w:fldCharType="begin"/>
        </w:r>
        <w:r>
          <w:instrText xml:space="preserve"> PAGE   \* MERGEFORMAT </w:instrText>
        </w:r>
        <w:r>
          <w:fldChar w:fldCharType="separate"/>
        </w:r>
        <w:r w:rsidR="00E71368">
          <w:rPr>
            <w:noProof/>
          </w:rPr>
          <w:t>2</w:t>
        </w:r>
        <w:r>
          <w:rPr>
            <w:noProof/>
          </w:rPr>
          <w:fldChar w:fldCharType="end"/>
        </w:r>
      </w:p>
    </w:sdtContent>
  </w:sdt>
  <w:p w14:paraId="0BEEEE6E" w14:textId="232A03DB" w:rsidR="00193CE0" w:rsidRDefault="00E07F9C">
    <w:pPr>
      <w:pStyle w:val="Footer"/>
    </w:pPr>
    <w:r>
      <w:t>Business Office</w:t>
    </w:r>
    <w:r w:rsidR="00193CE0">
      <w:t xml:space="preserve"> Manager </w:t>
    </w:r>
    <w:r w:rsidR="00193CE0">
      <w:tab/>
    </w:r>
    <w:r w:rsidR="00193CE0">
      <w:tab/>
    </w:r>
    <w:r w:rsidR="002F4E33">
      <w:t>0</w:t>
    </w:r>
    <w:r>
      <w:t>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E5F89" w14:textId="77777777" w:rsidR="004F2C88" w:rsidRDefault="004F2C88" w:rsidP="00193CE0">
      <w:pPr>
        <w:spacing w:after="0" w:line="240" w:lineRule="auto"/>
      </w:pPr>
      <w:r>
        <w:separator/>
      </w:r>
    </w:p>
  </w:footnote>
  <w:footnote w:type="continuationSeparator" w:id="0">
    <w:p w14:paraId="2999CA2B" w14:textId="77777777" w:rsidR="004F2C88" w:rsidRDefault="004F2C88" w:rsidP="00193C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C25E4B"/>
    <w:multiLevelType w:val="hybridMultilevel"/>
    <w:tmpl w:val="4128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A56B60"/>
    <w:multiLevelType w:val="hybridMultilevel"/>
    <w:tmpl w:val="40AC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06FD5"/>
    <w:multiLevelType w:val="hybridMultilevel"/>
    <w:tmpl w:val="097C1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6D"/>
    <w:rsid w:val="000A3F67"/>
    <w:rsid w:val="000C28D3"/>
    <w:rsid w:val="00140247"/>
    <w:rsid w:val="00193CE0"/>
    <w:rsid w:val="00203B5C"/>
    <w:rsid w:val="002A4290"/>
    <w:rsid w:val="002F4E33"/>
    <w:rsid w:val="00332BEA"/>
    <w:rsid w:val="004A10A7"/>
    <w:rsid w:val="004F2C88"/>
    <w:rsid w:val="005159AF"/>
    <w:rsid w:val="005D4AA1"/>
    <w:rsid w:val="006645E7"/>
    <w:rsid w:val="006E1CFC"/>
    <w:rsid w:val="00B0494F"/>
    <w:rsid w:val="00B168FA"/>
    <w:rsid w:val="00B20A23"/>
    <w:rsid w:val="00B26408"/>
    <w:rsid w:val="00BC4803"/>
    <w:rsid w:val="00C04E3C"/>
    <w:rsid w:val="00C63894"/>
    <w:rsid w:val="00C64976"/>
    <w:rsid w:val="00D81DFB"/>
    <w:rsid w:val="00DC1A67"/>
    <w:rsid w:val="00DD256D"/>
    <w:rsid w:val="00E07F9C"/>
    <w:rsid w:val="00E17E60"/>
    <w:rsid w:val="00E71368"/>
    <w:rsid w:val="00E71391"/>
    <w:rsid w:val="00F77D4F"/>
    <w:rsid w:val="00FA113C"/>
    <w:rsid w:val="00FB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4A696"/>
  <w15:docId w15:val="{D41E5A2E-6B0B-4BC1-B7A9-6F7B1BDE4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5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56D"/>
    <w:rPr>
      <w:rFonts w:ascii="Tahoma" w:hAnsi="Tahoma" w:cs="Tahoma"/>
      <w:sz w:val="16"/>
      <w:szCs w:val="16"/>
    </w:rPr>
  </w:style>
  <w:style w:type="paragraph" w:styleId="ListParagraph">
    <w:name w:val="List Paragraph"/>
    <w:basedOn w:val="Normal"/>
    <w:uiPriority w:val="34"/>
    <w:qFormat/>
    <w:rsid w:val="00DD256D"/>
    <w:pPr>
      <w:ind w:left="720"/>
      <w:contextualSpacing/>
    </w:pPr>
  </w:style>
  <w:style w:type="paragraph" w:styleId="Header">
    <w:name w:val="header"/>
    <w:basedOn w:val="Normal"/>
    <w:link w:val="HeaderChar"/>
    <w:uiPriority w:val="99"/>
    <w:unhideWhenUsed/>
    <w:rsid w:val="00193C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CE0"/>
  </w:style>
  <w:style w:type="paragraph" w:styleId="Footer">
    <w:name w:val="footer"/>
    <w:basedOn w:val="Normal"/>
    <w:link w:val="FooterChar"/>
    <w:uiPriority w:val="99"/>
    <w:unhideWhenUsed/>
    <w:rsid w:val="00193C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266339">
      <w:bodyDiv w:val="1"/>
      <w:marLeft w:val="0"/>
      <w:marRight w:val="0"/>
      <w:marTop w:val="0"/>
      <w:marBottom w:val="0"/>
      <w:divBdr>
        <w:top w:val="none" w:sz="0" w:space="0" w:color="auto"/>
        <w:left w:val="none" w:sz="0" w:space="0" w:color="auto"/>
        <w:bottom w:val="none" w:sz="0" w:space="0" w:color="auto"/>
        <w:right w:val="none" w:sz="0" w:space="0" w:color="auto"/>
      </w:divBdr>
    </w:div>
    <w:div w:id="90618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USAMarketing</dc:creator>
  <cp:lastModifiedBy>Gray, Tyra</cp:lastModifiedBy>
  <cp:revision>2</cp:revision>
  <cp:lastPrinted>2023-12-13T17:58:00Z</cp:lastPrinted>
  <dcterms:created xsi:type="dcterms:W3CDTF">2024-03-07T19:53:00Z</dcterms:created>
  <dcterms:modified xsi:type="dcterms:W3CDTF">2024-03-07T19:53:00Z</dcterms:modified>
</cp:coreProperties>
</file>