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E27" w:rsidRDefault="00883125" w:rsidP="00883125">
      <w:pPr>
        <w:spacing w:after="0" w:line="240" w:lineRule="auto"/>
      </w:pPr>
      <w:r w:rsidRPr="00883125">
        <w:rPr>
          <w:noProof/>
          <w:lang w:eastAsia="zh-TW"/>
        </w:rPr>
        <w:drawing>
          <wp:inline distT="0" distB="0" distL="0" distR="0">
            <wp:extent cx="5257800" cy="856488"/>
            <wp:effectExtent l="19050" t="0" r="0" b="0"/>
            <wp:docPr id="3" name="Picture 1" descr="Horizontal Logo Smal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ogo Small copy"/>
                    <pic:cNvPicPr>
                      <a:picLocks noChangeAspect="1" noChangeArrowheads="1"/>
                    </pic:cNvPicPr>
                  </pic:nvPicPr>
                  <pic:blipFill>
                    <a:blip r:embed="rId7"/>
                    <a:stretch>
                      <a:fillRect/>
                    </a:stretch>
                  </pic:blipFill>
                  <pic:spPr bwMode="auto">
                    <a:xfrm>
                      <a:off x="0" y="0"/>
                      <a:ext cx="5257800" cy="856488"/>
                    </a:xfrm>
                    <a:prstGeom prst="rect">
                      <a:avLst/>
                    </a:prstGeom>
                    <a:noFill/>
                    <a:ln>
                      <a:noFill/>
                    </a:ln>
                  </pic:spPr>
                </pic:pic>
              </a:graphicData>
            </a:graphic>
          </wp:inline>
        </w:drawing>
      </w:r>
    </w:p>
    <w:p w:rsidR="00883125" w:rsidRDefault="00883125" w:rsidP="00883125">
      <w:pPr>
        <w:spacing w:after="0" w:line="240" w:lineRule="auto"/>
      </w:pPr>
      <w:bookmarkStart w:id="0" w:name="_GoBack"/>
      <w:bookmarkEnd w:id="0"/>
    </w:p>
    <w:p w:rsidR="00883125" w:rsidRDefault="00883125" w:rsidP="00883125">
      <w:pPr>
        <w:spacing w:after="0" w:line="240" w:lineRule="auto"/>
      </w:pPr>
    </w:p>
    <w:p w:rsidR="00883125" w:rsidRDefault="00883125" w:rsidP="00883125">
      <w:pPr>
        <w:spacing w:after="0" w:line="240" w:lineRule="auto"/>
        <w:rPr>
          <w:b/>
          <w:sz w:val="24"/>
        </w:rPr>
      </w:pPr>
    </w:p>
    <w:p w:rsidR="00883125" w:rsidRPr="00883125" w:rsidRDefault="00883125" w:rsidP="00970F20">
      <w:pPr>
        <w:spacing w:after="0" w:line="240" w:lineRule="auto"/>
        <w:rPr>
          <w:sz w:val="28"/>
        </w:rPr>
      </w:pPr>
      <w:r w:rsidRPr="00883125">
        <w:rPr>
          <w:b/>
          <w:sz w:val="28"/>
        </w:rPr>
        <w:t>JOB TITLE:</w:t>
      </w:r>
      <w:r w:rsidRPr="00883125">
        <w:rPr>
          <w:b/>
          <w:sz w:val="28"/>
        </w:rPr>
        <w:tab/>
      </w:r>
      <w:r w:rsidRPr="00883125">
        <w:rPr>
          <w:b/>
          <w:sz w:val="28"/>
        </w:rPr>
        <w:tab/>
      </w:r>
      <w:r w:rsidRPr="00883125">
        <w:rPr>
          <w:sz w:val="28"/>
        </w:rPr>
        <w:t>S</w:t>
      </w:r>
      <w:r w:rsidR="00970F20">
        <w:rPr>
          <w:sz w:val="28"/>
        </w:rPr>
        <w:t>urgery</w:t>
      </w:r>
      <w:r w:rsidRPr="00883125">
        <w:rPr>
          <w:sz w:val="28"/>
        </w:rPr>
        <w:t xml:space="preserve"> S</w:t>
      </w:r>
      <w:r w:rsidR="00970F20">
        <w:rPr>
          <w:sz w:val="28"/>
        </w:rPr>
        <w:t>cheduler</w:t>
      </w:r>
      <w:r w:rsidRPr="00883125">
        <w:rPr>
          <w:sz w:val="28"/>
        </w:rPr>
        <w:t xml:space="preserve"> </w:t>
      </w:r>
    </w:p>
    <w:p w:rsidR="00883125" w:rsidRPr="00970F20" w:rsidRDefault="00883125" w:rsidP="00970F20">
      <w:pPr>
        <w:spacing w:after="0" w:line="240" w:lineRule="auto"/>
        <w:rPr>
          <w:bCs/>
          <w:sz w:val="28"/>
        </w:rPr>
      </w:pPr>
      <w:r w:rsidRPr="00883125">
        <w:rPr>
          <w:b/>
          <w:sz w:val="28"/>
        </w:rPr>
        <w:t>DEPARTMENT:</w:t>
      </w:r>
      <w:r w:rsidRPr="00883125">
        <w:rPr>
          <w:b/>
          <w:sz w:val="28"/>
        </w:rPr>
        <w:tab/>
      </w:r>
      <w:r w:rsidR="00970F20" w:rsidRPr="00970F20">
        <w:rPr>
          <w:bCs/>
          <w:sz w:val="28"/>
        </w:rPr>
        <w:t>Gunbarrel Office</w:t>
      </w:r>
    </w:p>
    <w:p w:rsidR="00883125" w:rsidRPr="00970F20" w:rsidRDefault="00883125" w:rsidP="00970F20">
      <w:pPr>
        <w:spacing w:after="0" w:line="240" w:lineRule="auto"/>
        <w:rPr>
          <w:bCs/>
          <w:sz w:val="28"/>
        </w:rPr>
      </w:pPr>
      <w:r w:rsidRPr="00883125">
        <w:rPr>
          <w:b/>
          <w:sz w:val="28"/>
        </w:rPr>
        <w:t>REPORTS TO:</w:t>
      </w:r>
      <w:r w:rsidRPr="00883125">
        <w:rPr>
          <w:b/>
          <w:sz w:val="28"/>
        </w:rPr>
        <w:tab/>
      </w:r>
      <w:r w:rsidR="00970F20" w:rsidRPr="00970F20">
        <w:rPr>
          <w:bCs/>
          <w:sz w:val="28"/>
        </w:rPr>
        <w:t>Satellite Operations Manager</w:t>
      </w:r>
    </w:p>
    <w:p w:rsidR="00883125" w:rsidRPr="00970F20" w:rsidRDefault="00883125" w:rsidP="00883125">
      <w:pPr>
        <w:spacing w:after="0" w:line="240" w:lineRule="auto"/>
        <w:rPr>
          <w:bCs/>
          <w:sz w:val="28"/>
        </w:rPr>
      </w:pPr>
    </w:p>
    <w:p w:rsidR="00883125" w:rsidRPr="002F6C8A" w:rsidRDefault="00883125" w:rsidP="00883125">
      <w:pPr>
        <w:spacing w:after="0" w:line="240" w:lineRule="auto"/>
        <w:rPr>
          <w:b/>
          <w:sz w:val="28"/>
          <w:u w:val="single"/>
        </w:rPr>
      </w:pPr>
      <w:r w:rsidRPr="002F6C8A">
        <w:rPr>
          <w:b/>
          <w:sz w:val="28"/>
          <w:u w:val="single"/>
        </w:rPr>
        <w:t>JOB SUMMARY:</w:t>
      </w:r>
    </w:p>
    <w:p w:rsidR="00883125" w:rsidRPr="002F6C8A" w:rsidRDefault="00883125" w:rsidP="00883125">
      <w:pPr>
        <w:spacing w:after="0" w:line="240" w:lineRule="auto"/>
        <w:rPr>
          <w:sz w:val="28"/>
        </w:rPr>
      </w:pPr>
      <w:r w:rsidRPr="002F6C8A">
        <w:rPr>
          <w:sz w:val="28"/>
        </w:rPr>
        <w:tab/>
        <w:t xml:space="preserve">The Surgery Scheduler is responsible for performing all duties of pre-certification as well as scheduling all surgeries, testing, and admissions for the multiple physicians at USA. The Surgery Scheduler is responsible for maintaining a working knowledge of the physicians’ schedules since they are the sole person responsible for scheduling surgeries. </w:t>
      </w:r>
    </w:p>
    <w:p w:rsidR="00883125" w:rsidRPr="002F6C8A" w:rsidRDefault="00883125" w:rsidP="00883125">
      <w:pPr>
        <w:spacing w:after="0" w:line="240" w:lineRule="auto"/>
        <w:rPr>
          <w:sz w:val="32"/>
        </w:rPr>
      </w:pPr>
    </w:p>
    <w:p w:rsidR="00883125" w:rsidRPr="002F6C8A" w:rsidRDefault="00883125" w:rsidP="00883125">
      <w:pPr>
        <w:spacing w:after="0" w:line="240" w:lineRule="auto"/>
        <w:rPr>
          <w:b/>
          <w:sz w:val="28"/>
          <w:u w:val="single"/>
        </w:rPr>
      </w:pPr>
      <w:r w:rsidRPr="002F6C8A">
        <w:rPr>
          <w:b/>
          <w:sz w:val="28"/>
          <w:u w:val="single"/>
        </w:rPr>
        <w:t>POSITION ACCOUNTABILITIES:</w:t>
      </w:r>
    </w:p>
    <w:p w:rsidR="00883125" w:rsidRPr="002F6C8A" w:rsidRDefault="00883125" w:rsidP="00883125">
      <w:pPr>
        <w:pStyle w:val="ListParagraph"/>
        <w:numPr>
          <w:ilvl w:val="0"/>
          <w:numId w:val="1"/>
        </w:numPr>
        <w:spacing w:after="0" w:line="240" w:lineRule="auto"/>
        <w:rPr>
          <w:sz w:val="28"/>
        </w:rPr>
      </w:pPr>
      <w:r w:rsidRPr="002F6C8A">
        <w:rPr>
          <w:sz w:val="28"/>
        </w:rPr>
        <w:t>Commitment to perform all job responsibilities in accordance with the philosophy and mission statement of USA. Honest, ethical, professional behavior is a condition of employment.</w:t>
      </w:r>
    </w:p>
    <w:p w:rsidR="00883125" w:rsidRPr="002F6C8A" w:rsidRDefault="00883125" w:rsidP="00883125">
      <w:pPr>
        <w:pStyle w:val="ListParagraph"/>
        <w:numPr>
          <w:ilvl w:val="0"/>
          <w:numId w:val="1"/>
        </w:numPr>
        <w:spacing w:after="0" w:line="240" w:lineRule="auto"/>
        <w:rPr>
          <w:sz w:val="28"/>
        </w:rPr>
      </w:pPr>
      <w:r w:rsidRPr="002F6C8A">
        <w:rPr>
          <w:sz w:val="28"/>
        </w:rPr>
        <w:t>Performs and coordinates all activities related to pre-certifications</w:t>
      </w:r>
    </w:p>
    <w:p w:rsidR="00883125" w:rsidRPr="002F6C8A" w:rsidRDefault="00883125" w:rsidP="00883125">
      <w:pPr>
        <w:pStyle w:val="ListParagraph"/>
        <w:numPr>
          <w:ilvl w:val="0"/>
          <w:numId w:val="1"/>
        </w:numPr>
        <w:spacing w:after="0" w:line="240" w:lineRule="auto"/>
        <w:rPr>
          <w:sz w:val="28"/>
        </w:rPr>
      </w:pPr>
      <w:r w:rsidRPr="002F6C8A">
        <w:rPr>
          <w:sz w:val="28"/>
        </w:rPr>
        <w:t>Assures that all activities related to the pre-certification process are within established procedures and of acceptable quality</w:t>
      </w:r>
    </w:p>
    <w:p w:rsidR="00883125" w:rsidRPr="002F6C8A" w:rsidRDefault="00883125" w:rsidP="00883125">
      <w:pPr>
        <w:pStyle w:val="ListParagraph"/>
        <w:numPr>
          <w:ilvl w:val="0"/>
          <w:numId w:val="1"/>
        </w:numPr>
        <w:spacing w:after="0" w:line="240" w:lineRule="auto"/>
        <w:rPr>
          <w:sz w:val="28"/>
        </w:rPr>
      </w:pPr>
      <w:r w:rsidRPr="002F6C8A">
        <w:rPr>
          <w:sz w:val="28"/>
        </w:rPr>
        <w:t>Responsible for establishing all standard operating procedures relative to the pre-certification process</w:t>
      </w:r>
    </w:p>
    <w:p w:rsidR="00883125" w:rsidRPr="002F6C8A" w:rsidRDefault="00883125" w:rsidP="00883125">
      <w:pPr>
        <w:pStyle w:val="ListParagraph"/>
        <w:numPr>
          <w:ilvl w:val="0"/>
          <w:numId w:val="1"/>
        </w:numPr>
        <w:spacing w:after="0" w:line="240" w:lineRule="auto"/>
        <w:rPr>
          <w:sz w:val="28"/>
        </w:rPr>
      </w:pPr>
      <w:r w:rsidRPr="002F6C8A">
        <w:rPr>
          <w:sz w:val="28"/>
        </w:rPr>
        <w:t>Maintains a working knowledge of insurance to achieve objective of furnishing prompt, accurate information to the correct party</w:t>
      </w:r>
    </w:p>
    <w:p w:rsidR="00883125" w:rsidRPr="002F6C8A" w:rsidRDefault="00883125" w:rsidP="00883125">
      <w:pPr>
        <w:pStyle w:val="ListParagraph"/>
        <w:numPr>
          <w:ilvl w:val="0"/>
          <w:numId w:val="1"/>
        </w:numPr>
        <w:spacing w:after="0" w:line="240" w:lineRule="auto"/>
        <w:rPr>
          <w:sz w:val="28"/>
        </w:rPr>
      </w:pPr>
      <w:r w:rsidRPr="002F6C8A">
        <w:rPr>
          <w:sz w:val="28"/>
        </w:rPr>
        <w:t xml:space="preserve">Verifies insurance benefits </w:t>
      </w:r>
    </w:p>
    <w:p w:rsidR="00883125" w:rsidRPr="002F6C8A" w:rsidRDefault="00883125" w:rsidP="00883125">
      <w:pPr>
        <w:pStyle w:val="ListParagraph"/>
        <w:numPr>
          <w:ilvl w:val="0"/>
          <w:numId w:val="1"/>
        </w:numPr>
        <w:spacing w:after="0" w:line="240" w:lineRule="auto"/>
        <w:rPr>
          <w:sz w:val="28"/>
        </w:rPr>
      </w:pPr>
      <w:r w:rsidRPr="002F6C8A">
        <w:rPr>
          <w:sz w:val="28"/>
        </w:rPr>
        <w:t xml:space="preserve">Remains knowledgeable of physicians schedules at all times to assure surgeries and procedures are scheduled in conjunction with their schedules </w:t>
      </w:r>
    </w:p>
    <w:p w:rsidR="00883125" w:rsidRDefault="00883125" w:rsidP="00883125">
      <w:pPr>
        <w:pStyle w:val="ListParagraph"/>
        <w:numPr>
          <w:ilvl w:val="0"/>
          <w:numId w:val="1"/>
        </w:numPr>
        <w:spacing w:after="0" w:line="240" w:lineRule="auto"/>
        <w:rPr>
          <w:sz w:val="28"/>
        </w:rPr>
      </w:pPr>
      <w:r w:rsidRPr="002F6C8A">
        <w:rPr>
          <w:sz w:val="28"/>
        </w:rPr>
        <w:t xml:space="preserve">Performs pre-certifications and obtains referral authorizations </w:t>
      </w:r>
    </w:p>
    <w:p w:rsidR="00A15D72" w:rsidRDefault="00A15D72" w:rsidP="00883125">
      <w:pPr>
        <w:pStyle w:val="ListParagraph"/>
        <w:numPr>
          <w:ilvl w:val="0"/>
          <w:numId w:val="1"/>
        </w:numPr>
        <w:spacing w:after="0" w:line="240" w:lineRule="auto"/>
        <w:rPr>
          <w:sz w:val="28"/>
        </w:rPr>
      </w:pPr>
      <w:r>
        <w:rPr>
          <w:sz w:val="28"/>
        </w:rPr>
        <w:t xml:space="preserve">Continually monitors physicians schedule to ensure efficiency </w:t>
      </w:r>
    </w:p>
    <w:p w:rsidR="00A15D72" w:rsidRDefault="00A15D72" w:rsidP="00883125">
      <w:pPr>
        <w:pStyle w:val="ListParagraph"/>
        <w:numPr>
          <w:ilvl w:val="0"/>
          <w:numId w:val="1"/>
        </w:numPr>
        <w:spacing w:after="0" w:line="240" w:lineRule="auto"/>
        <w:rPr>
          <w:sz w:val="28"/>
        </w:rPr>
      </w:pPr>
      <w:r>
        <w:rPr>
          <w:sz w:val="28"/>
        </w:rPr>
        <w:t xml:space="preserve">Admits patients to hospital </w:t>
      </w:r>
    </w:p>
    <w:p w:rsidR="00A15D72" w:rsidRPr="002F6C8A" w:rsidRDefault="00A15D72" w:rsidP="00883125">
      <w:pPr>
        <w:pStyle w:val="ListParagraph"/>
        <w:numPr>
          <w:ilvl w:val="0"/>
          <w:numId w:val="1"/>
        </w:numPr>
        <w:spacing w:after="0" w:line="240" w:lineRule="auto"/>
        <w:rPr>
          <w:sz w:val="28"/>
        </w:rPr>
      </w:pPr>
      <w:r>
        <w:rPr>
          <w:sz w:val="28"/>
        </w:rPr>
        <w:t>Responsible for scheduling tests including CT, MRI, Stress, NM, etc.</w:t>
      </w:r>
    </w:p>
    <w:p w:rsidR="00883125" w:rsidRPr="002F6C8A" w:rsidRDefault="00883125" w:rsidP="00883125">
      <w:pPr>
        <w:pStyle w:val="ListParagraph"/>
        <w:numPr>
          <w:ilvl w:val="0"/>
          <w:numId w:val="1"/>
        </w:numPr>
        <w:spacing w:after="0" w:line="240" w:lineRule="auto"/>
        <w:rPr>
          <w:sz w:val="28"/>
        </w:rPr>
      </w:pPr>
      <w:r w:rsidRPr="002F6C8A">
        <w:rPr>
          <w:sz w:val="28"/>
        </w:rPr>
        <w:t xml:space="preserve">Performs all other duties as assigned </w:t>
      </w:r>
    </w:p>
    <w:p w:rsidR="00883125" w:rsidRDefault="00883125" w:rsidP="00883125">
      <w:pPr>
        <w:spacing w:after="0" w:line="240" w:lineRule="auto"/>
        <w:rPr>
          <w:sz w:val="28"/>
        </w:rPr>
      </w:pPr>
    </w:p>
    <w:p w:rsidR="002F6C8A" w:rsidRDefault="002F6C8A" w:rsidP="00883125">
      <w:pPr>
        <w:spacing w:after="0" w:line="240" w:lineRule="auto"/>
        <w:rPr>
          <w:b/>
          <w:sz w:val="28"/>
          <w:u w:val="single"/>
        </w:rPr>
      </w:pPr>
      <w:r>
        <w:rPr>
          <w:b/>
          <w:sz w:val="28"/>
          <w:u w:val="single"/>
        </w:rPr>
        <w:t>PHYSICAL REQUIREMENTS:</w:t>
      </w:r>
    </w:p>
    <w:p w:rsidR="002F6C8A" w:rsidRPr="003072A1" w:rsidRDefault="002F6C8A" w:rsidP="002F6C8A">
      <w:pPr>
        <w:spacing w:after="0" w:line="240" w:lineRule="auto"/>
        <w:ind w:firstLine="720"/>
        <w:rPr>
          <w:sz w:val="28"/>
        </w:rPr>
      </w:pPr>
      <w:r w:rsidRPr="003072A1">
        <w:rPr>
          <w:sz w:val="28"/>
        </w:rPr>
        <w:t>The physical requirements listed are representative of those that may be faced b</w:t>
      </w:r>
      <w:r>
        <w:rPr>
          <w:sz w:val="28"/>
        </w:rPr>
        <w:t>y a Surgery Scheduler</w:t>
      </w:r>
      <w:r w:rsidRPr="003072A1">
        <w:rPr>
          <w:sz w:val="28"/>
        </w:rPr>
        <w:t xml:space="preserve"> throughout their scope of employment. To conduct this position properly, applicants must be able to complete the following list of physical tasks. Reasonable accommodation will be available for those individuals with disabilities, and are not able to complete the following tasks.</w:t>
      </w:r>
    </w:p>
    <w:p w:rsidR="002F6C8A" w:rsidRPr="003C5D99" w:rsidRDefault="002F6C8A" w:rsidP="002F6C8A">
      <w:pPr>
        <w:pStyle w:val="ListParagraph"/>
        <w:numPr>
          <w:ilvl w:val="0"/>
          <w:numId w:val="3"/>
        </w:numPr>
        <w:spacing w:after="0" w:line="240" w:lineRule="auto"/>
        <w:rPr>
          <w:rFonts w:cstheme="minorHAnsi"/>
          <w:sz w:val="28"/>
          <w:szCs w:val="24"/>
        </w:rPr>
      </w:pPr>
      <w:r>
        <w:rPr>
          <w:rFonts w:cstheme="minorHAnsi"/>
          <w:sz w:val="28"/>
          <w:szCs w:val="24"/>
        </w:rPr>
        <w:t>Sitting or standing</w:t>
      </w:r>
      <w:r w:rsidRPr="003072A1">
        <w:rPr>
          <w:rFonts w:cstheme="minorHAnsi"/>
          <w:sz w:val="28"/>
          <w:szCs w:val="24"/>
        </w:rPr>
        <w:t xml:space="preserve"> for prolonged periods of time</w:t>
      </w:r>
    </w:p>
    <w:p w:rsidR="002F6C8A" w:rsidRPr="003072A1" w:rsidRDefault="002F6C8A" w:rsidP="002F6C8A">
      <w:pPr>
        <w:pStyle w:val="ListParagraph"/>
        <w:numPr>
          <w:ilvl w:val="0"/>
          <w:numId w:val="3"/>
        </w:numPr>
        <w:spacing w:after="0" w:line="240" w:lineRule="auto"/>
        <w:rPr>
          <w:rFonts w:cstheme="minorHAnsi"/>
          <w:sz w:val="28"/>
          <w:szCs w:val="24"/>
        </w:rPr>
      </w:pPr>
      <w:r w:rsidRPr="003072A1">
        <w:rPr>
          <w:rFonts w:cstheme="minorHAnsi"/>
          <w:sz w:val="28"/>
          <w:szCs w:val="24"/>
        </w:rPr>
        <w:t>Bending and reaching</w:t>
      </w:r>
    </w:p>
    <w:p w:rsidR="002F6C8A" w:rsidRPr="003072A1" w:rsidRDefault="002F6C8A" w:rsidP="002F6C8A">
      <w:pPr>
        <w:pStyle w:val="ListParagraph"/>
        <w:numPr>
          <w:ilvl w:val="0"/>
          <w:numId w:val="3"/>
        </w:numPr>
        <w:spacing w:after="0" w:line="240" w:lineRule="auto"/>
        <w:rPr>
          <w:rFonts w:cstheme="minorHAnsi"/>
          <w:sz w:val="28"/>
          <w:szCs w:val="24"/>
        </w:rPr>
      </w:pPr>
      <w:r w:rsidRPr="003072A1">
        <w:rPr>
          <w:rFonts w:cstheme="minorHAnsi"/>
          <w:sz w:val="28"/>
          <w:szCs w:val="24"/>
        </w:rPr>
        <w:t>Specific vision abilities required by this job include close vision, distance vision, and ability to adjust focus as needed</w:t>
      </w:r>
    </w:p>
    <w:p w:rsidR="002F6C8A" w:rsidRDefault="002F6C8A" w:rsidP="002F6C8A">
      <w:pPr>
        <w:contextualSpacing/>
        <w:rPr>
          <w:rFonts w:cstheme="minorHAnsi"/>
          <w:sz w:val="24"/>
          <w:szCs w:val="24"/>
        </w:rPr>
      </w:pPr>
    </w:p>
    <w:p w:rsidR="002F6C8A" w:rsidRPr="002F6C8A" w:rsidRDefault="002F6C8A" w:rsidP="00883125">
      <w:pPr>
        <w:spacing w:after="0" w:line="240" w:lineRule="auto"/>
        <w:rPr>
          <w:sz w:val="28"/>
        </w:rPr>
      </w:pPr>
    </w:p>
    <w:p w:rsidR="002F6C8A" w:rsidRDefault="002F6C8A" w:rsidP="00883125">
      <w:pPr>
        <w:spacing w:after="0" w:line="240" w:lineRule="auto"/>
        <w:rPr>
          <w:b/>
          <w:sz w:val="24"/>
          <w:u w:val="single"/>
        </w:rPr>
      </w:pPr>
    </w:p>
    <w:p w:rsidR="00883125" w:rsidRPr="002F6C8A" w:rsidRDefault="00883125" w:rsidP="00883125">
      <w:pPr>
        <w:spacing w:after="0" w:line="240" w:lineRule="auto"/>
        <w:rPr>
          <w:b/>
          <w:sz w:val="28"/>
          <w:u w:val="single"/>
        </w:rPr>
      </w:pPr>
      <w:r w:rsidRPr="002F6C8A">
        <w:rPr>
          <w:b/>
          <w:sz w:val="28"/>
          <w:u w:val="single"/>
        </w:rPr>
        <w:t>QUALIFICATIONS:</w:t>
      </w:r>
    </w:p>
    <w:p w:rsidR="00883125" w:rsidRPr="002F6C8A" w:rsidRDefault="00883125" w:rsidP="00883125">
      <w:pPr>
        <w:pStyle w:val="ListParagraph"/>
        <w:numPr>
          <w:ilvl w:val="0"/>
          <w:numId w:val="2"/>
        </w:numPr>
        <w:spacing w:after="0" w:line="240" w:lineRule="auto"/>
        <w:rPr>
          <w:sz w:val="28"/>
        </w:rPr>
      </w:pPr>
      <w:r w:rsidRPr="002F6C8A">
        <w:rPr>
          <w:sz w:val="28"/>
        </w:rPr>
        <w:t xml:space="preserve">High school diploma or equivalent </w:t>
      </w:r>
    </w:p>
    <w:p w:rsidR="00883125" w:rsidRPr="002F6C8A" w:rsidRDefault="00883125" w:rsidP="00883125">
      <w:pPr>
        <w:pStyle w:val="ListParagraph"/>
        <w:numPr>
          <w:ilvl w:val="0"/>
          <w:numId w:val="2"/>
        </w:numPr>
        <w:spacing w:after="0" w:line="240" w:lineRule="auto"/>
        <w:rPr>
          <w:sz w:val="28"/>
        </w:rPr>
      </w:pPr>
      <w:r w:rsidRPr="002F6C8A">
        <w:rPr>
          <w:sz w:val="28"/>
        </w:rPr>
        <w:t xml:space="preserve">Strong working knowledge of medical terminology </w:t>
      </w:r>
    </w:p>
    <w:p w:rsidR="00883125" w:rsidRPr="002F6C8A" w:rsidRDefault="00883125" w:rsidP="00883125">
      <w:pPr>
        <w:pStyle w:val="ListParagraph"/>
        <w:numPr>
          <w:ilvl w:val="0"/>
          <w:numId w:val="2"/>
        </w:numPr>
        <w:spacing w:after="0" w:line="240" w:lineRule="auto"/>
        <w:rPr>
          <w:sz w:val="28"/>
        </w:rPr>
      </w:pPr>
      <w:r w:rsidRPr="002F6C8A">
        <w:rPr>
          <w:sz w:val="28"/>
        </w:rPr>
        <w:t xml:space="preserve">Minimum of 2 years prior experience in a medical setting </w:t>
      </w:r>
    </w:p>
    <w:p w:rsidR="00883125" w:rsidRPr="002F6C8A" w:rsidRDefault="00883125" w:rsidP="00883125">
      <w:pPr>
        <w:pStyle w:val="ListParagraph"/>
        <w:numPr>
          <w:ilvl w:val="0"/>
          <w:numId w:val="2"/>
        </w:numPr>
        <w:spacing w:after="0" w:line="240" w:lineRule="auto"/>
        <w:rPr>
          <w:sz w:val="28"/>
        </w:rPr>
      </w:pPr>
      <w:r w:rsidRPr="002F6C8A">
        <w:rPr>
          <w:sz w:val="28"/>
        </w:rPr>
        <w:t xml:space="preserve">Excellent interpersonal and analytical skills </w:t>
      </w:r>
    </w:p>
    <w:p w:rsidR="00883125" w:rsidRDefault="00883125" w:rsidP="00883125">
      <w:pPr>
        <w:spacing w:after="0" w:line="240" w:lineRule="auto"/>
        <w:rPr>
          <w:sz w:val="24"/>
        </w:rPr>
      </w:pPr>
    </w:p>
    <w:p w:rsidR="00883125" w:rsidRDefault="00883125" w:rsidP="00883125">
      <w:pPr>
        <w:spacing w:after="0" w:line="240" w:lineRule="auto"/>
        <w:rPr>
          <w:b/>
          <w:sz w:val="24"/>
        </w:rPr>
      </w:pPr>
    </w:p>
    <w:p w:rsidR="00883125" w:rsidRDefault="00883125" w:rsidP="00883125">
      <w:pPr>
        <w:spacing w:after="0" w:line="240" w:lineRule="auto"/>
        <w:rPr>
          <w:b/>
          <w:sz w:val="24"/>
        </w:rPr>
      </w:pPr>
    </w:p>
    <w:p w:rsidR="002F6C8A" w:rsidRDefault="002F6C8A" w:rsidP="00883125">
      <w:pPr>
        <w:spacing w:after="0" w:line="240" w:lineRule="auto"/>
        <w:rPr>
          <w:b/>
          <w:sz w:val="28"/>
        </w:rPr>
      </w:pPr>
    </w:p>
    <w:p w:rsidR="002F6C8A" w:rsidRDefault="002F6C8A" w:rsidP="00883125">
      <w:pPr>
        <w:spacing w:after="0" w:line="240" w:lineRule="auto"/>
        <w:rPr>
          <w:b/>
          <w:sz w:val="28"/>
        </w:rPr>
      </w:pPr>
    </w:p>
    <w:p w:rsidR="002F6C8A" w:rsidRDefault="002F6C8A" w:rsidP="00883125">
      <w:pPr>
        <w:spacing w:after="0" w:line="240" w:lineRule="auto"/>
        <w:rPr>
          <w:b/>
          <w:sz w:val="28"/>
        </w:rPr>
      </w:pPr>
    </w:p>
    <w:p w:rsidR="00FF75BD" w:rsidRDefault="00FF75BD" w:rsidP="00FF75BD">
      <w:pPr>
        <w:spacing w:after="0" w:line="240" w:lineRule="auto"/>
      </w:pPr>
      <w:r>
        <w:rPr>
          <w:b/>
          <w:sz w:val="20"/>
          <w:szCs w:val="20"/>
        </w:rPr>
        <w:t>The above duties are intended to describe the general nature and level of work performed. They are not intended to be an exhaustive list of all responsibilities, duties, and skills required of an employee so classified.</w:t>
      </w:r>
    </w:p>
    <w:p w:rsidR="00FF75BD" w:rsidRDefault="00FF75BD" w:rsidP="00FF75BD">
      <w:pPr>
        <w:spacing w:after="0" w:line="240" w:lineRule="auto"/>
      </w:pPr>
    </w:p>
    <w:p w:rsidR="00FF75BD" w:rsidRDefault="00FF75BD" w:rsidP="00FF75BD">
      <w:pPr>
        <w:spacing w:after="0" w:line="240" w:lineRule="auto"/>
      </w:pPr>
    </w:p>
    <w:p w:rsidR="00FF75BD" w:rsidRDefault="00FF75BD" w:rsidP="00FF75BD">
      <w:pPr>
        <w:spacing w:after="0" w:line="240" w:lineRule="auto"/>
      </w:pPr>
    </w:p>
    <w:p w:rsidR="00FF75BD" w:rsidRDefault="00FF75BD" w:rsidP="00FF75BD">
      <w:pPr>
        <w:rPr>
          <w:rFonts w:cstheme="minorHAnsi"/>
          <w:b/>
          <w:sz w:val="24"/>
          <w:szCs w:val="28"/>
        </w:rPr>
      </w:pPr>
      <w:r>
        <w:rPr>
          <w:rFonts w:cs="Arial"/>
          <w:b/>
          <w:bCs/>
          <w:color w:val="222222"/>
          <w:sz w:val="20"/>
          <w:shd w:val="clear" w:color="auto" w:fill="FFFFFF"/>
        </w:rPr>
        <w:t>University Surgical Associates is an at will employer</w:t>
      </w:r>
      <w:r>
        <w:rPr>
          <w:rFonts w:cs="Arial"/>
          <w:b/>
          <w:color w:val="222222"/>
          <w:sz w:val="20"/>
          <w:shd w:val="clear" w:color="auto" w:fill="FFFFFF"/>
        </w:rPr>
        <w:t xml:space="preserve">. Your </w:t>
      </w:r>
      <w:r>
        <w:rPr>
          <w:rFonts w:cs="Arial"/>
          <w:b/>
          <w:bCs/>
          <w:color w:val="222222"/>
          <w:sz w:val="20"/>
          <w:shd w:val="clear" w:color="auto" w:fill="FFFFFF"/>
        </w:rPr>
        <w:t>employment</w:t>
      </w:r>
      <w:r>
        <w:rPr>
          <w:rFonts w:cs="Arial"/>
          <w:b/>
          <w:color w:val="222222"/>
          <w:sz w:val="20"/>
          <w:shd w:val="clear" w:color="auto" w:fill="FFFFFF"/>
        </w:rPr>
        <w:t> with University Surgical Associates is for an indefinite period of time and it is subject to termination by you or University Surgical Associates with or without cause, with or without notice, and at any time</w:t>
      </w:r>
    </w:p>
    <w:p w:rsidR="00FF75BD" w:rsidRDefault="00FF75BD" w:rsidP="00FF75BD">
      <w:pPr>
        <w:spacing w:after="0" w:line="240" w:lineRule="auto"/>
        <w:rPr>
          <w:rFonts w:cstheme="minorHAnsi"/>
          <w:b/>
          <w:sz w:val="28"/>
          <w:szCs w:val="24"/>
        </w:rPr>
      </w:pPr>
    </w:p>
    <w:p w:rsidR="00FF75BD" w:rsidRDefault="00970F20" w:rsidP="00FF75BD">
      <w:pPr>
        <w:spacing w:after="0" w:line="240" w:lineRule="auto"/>
        <w:rPr>
          <w:rFonts w:cstheme="minorHAnsi"/>
          <w:b/>
          <w:sz w:val="28"/>
          <w:szCs w:val="24"/>
        </w:rPr>
      </w:pPr>
      <w:r>
        <w:pict>
          <v:shapetype id="_x0000_t32" coordsize="21600,21600" o:spt="32" o:oned="t" path="m,l21600,21600e" filled="f">
            <v:path arrowok="t" fillok="f" o:connecttype="none"/>
            <o:lock v:ext="edit" shapetype="t"/>
          </v:shapetype>
          <v:shape id="_x0000_s1031" type="#_x0000_t32" style="position:absolute;margin-left:395.3pt;margin-top:14.45pt;width:99.85pt;height:0;z-index:251660288" o:connectortype="straight"/>
        </w:pict>
      </w:r>
      <w:r>
        <w:pict>
          <v:shape id="_x0000_s1032" type="#_x0000_t32" style="position:absolute;margin-left:125pt;margin-top:14.45pt;width:229.55pt;height:0;z-index:251661312" o:connectortype="straight"/>
        </w:pict>
      </w:r>
      <w:r w:rsidR="00FF75BD">
        <w:rPr>
          <w:rFonts w:cstheme="minorHAnsi"/>
          <w:b/>
          <w:sz w:val="28"/>
          <w:szCs w:val="24"/>
        </w:rPr>
        <w:t>Employee Signature:</w:t>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t>Date:</w:t>
      </w:r>
    </w:p>
    <w:p w:rsidR="00FF75BD" w:rsidRDefault="00FF75BD" w:rsidP="00FF75BD">
      <w:pPr>
        <w:spacing w:after="0" w:line="240" w:lineRule="auto"/>
        <w:rPr>
          <w:rFonts w:cstheme="minorHAnsi"/>
          <w:b/>
          <w:sz w:val="28"/>
          <w:szCs w:val="24"/>
        </w:rPr>
      </w:pPr>
    </w:p>
    <w:p w:rsidR="00FF75BD" w:rsidRDefault="00970F20" w:rsidP="00FF75BD">
      <w:r>
        <w:pict>
          <v:shape id="_x0000_s1033" type="#_x0000_t32" style="position:absolute;margin-left:395.3pt;margin-top:14.2pt;width:99.85pt;height:0;z-index:251662336" o:connectortype="straight"/>
        </w:pict>
      </w:r>
      <w:r>
        <w:pict>
          <v:shape id="_x0000_s1034" type="#_x0000_t32" style="position:absolute;margin-left:128.4pt;margin-top:14.2pt;width:226.15pt;height:0;z-index:251663360" o:connectortype="straight"/>
        </w:pict>
      </w:r>
      <w:r w:rsidR="00FF75BD">
        <w:rPr>
          <w:rFonts w:cstheme="minorHAnsi"/>
          <w:b/>
          <w:sz w:val="28"/>
          <w:szCs w:val="24"/>
        </w:rPr>
        <w:t>Supervisor Signature:</w:t>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r>
      <w:r w:rsidR="00FF75BD">
        <w:rPr>
          <w:rFonts w:cstheme="minorHAnsi"/>
          <w:b/>
          <w:sz w:val="28"/>
          <w:szCs w:val="24"/>
        </w:rPr>
        <w:tab/>
        <w:t>Date:</w:t>
      </w:r>
    </w:p>
    <w:p w:rsidR="00883125" w:rsidRPr="00A15D72" w:rsidRDefault="00883125" w:rsidP="00FF75BD">
      <w:pPr>
        <w:spacing w:after="0" w:line="240" w:lineRule="auto"/>
      </w:pPr>
    </w:p>
    <w:sectPr w:rsidR="00883125" w:rsidRPr="00A15D72" w:rsidSect="002C6E2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FE4" w:rsidRDefault="00316FE4" w:rsidP="006577AD">
      <w:pPr>
        <w:spacing w:after="0" w:line="240" w:lineRule="auto"/>
      </w:pPr>
      <w:r>
        <w:separator/>
      </w:r>
    </w:p>
  </w:endnote>
  <w:endnote w:type="continuationSeparator" w:id="0">
    <w:p w:rsidR="00316FE4" w:rsidRDefault="00316FE4" w:rsidP="0065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32"/>
      <w:docPartObj>
        <w:docPartGallery w:val="Page Numbers (Bottom of Page)"/>
        <w:docPartUnique/>
      </w:docPartObj>
    </w:sdtPr>
    <w:sdtEndPr/>
    <w:sdtContent>
      <w:p w:rsidR="006577AD" w:rsidRDefault="0053694F">
        <w:pPr>
          <w:pStyle w:val="Footer"/>
          <w:jc w:val="center"/>
        </w:pPr>
        <w:r>
          <w:fldChar w:fldCharType="begin"/>
        </w:r>
        <w:r w:rsidR="00BC6E3C">
          <w:instrText xml:space="preserve"> PAGE   \* MERGEFORMAT </w:instrText>
        </w:r>
        <w:r>
          <w:fldChar w:fldCharType="separate"/>
        </w:r>
        <w:r w:rsidR="00970F20">
          <w:rPr>
            <w:noProof/>
          </w:rPr>
          <w:t>1</w:t>
        </w:r>
        <w:r>
          <w:rPr>
            <w:noProof/>
          </w:rPr>
          <w:fldChar w:fldCharType="end"/>
        </w:r>
      </w:p>
    </w:sdtContent>
  </w:sdt>
  <w:p w:rsidR="006577AD" w:rsidRDefault="006577AD">
    <w:pPr>
      <w:pStyle w:val="Footer"/>
    </w:pPr>
    <w:r>
      <w:t>Surgery Scheduler</w:t>
    </w:r>
    <w:r>
      <w:tab/>
    </w:r>
    <w:r>
      <w:tab/>
    </w:r>
    <w:r w:rsidR="00BC6E3C">
      <w:t>03/10/2017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FE4" w:rsidRDefault="00316FE4" w:rsidP="006577AD">
      <w:pPr>
        <w:spacing w:after="0" w:line="240" w:lineRule="auto"/>
      </w:pPr>
      <w:r>
        <w:separator/>
      </w:r>
    </w:p>
  </w:footnote>
  <w:footnote w:type="continuationSeparator" w:id="0">
    <w:p w:rsidR="00316FE4" w:rsidRDefault="00316FE4" w:rsidP="00657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86FCF"/>
    <w:multiLevelType w:val="hybridMultilevel"/>
    <w:tmpl w:val="5A40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56B60"/>
    <w:multiLevelType w:val="hybridMultilevel"/>
    <w:tmpl w:val="40AC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11571"/>
    <w:multiLevelType w:val="hybridMultilevel"/>
    <w:tmpl w:val="69820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83125"/>
    <w:rsid w:val="001B6B89"/>
    <w:rsid w:val="002C6E27"/>
    <w:rsid w:val="002F6C8A"/>
    <w:rsid w:val="00316FE4"/>
    <w:rsid w:val="0053694F"/>
    <w:rsid w:val="006577AD"/>
    <w:rsid w:val="00883125"/>
    <w:rsid w:val="00970F20"/>
    <w:rsid w:val="00A15D72"/>
    <w:rsid w:val="00A54446"/>
    <w:rsid w:val="00BC6E3C"/>
    <w:rsid w:val="00FF75BD"/>
  </w:rsids>
  <m:mathPr>
    <m:mathFont m:val="Cambria Math"/>
    <m:brkBin m:val="before"/>
    <m:brkBinSub m:val="--"/>
    <m:smallFrac/>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5" type="connector" idref="#_x0000_s1031"/>
        <o:r id="V:Rule6" type="connector" idref="#_x0000_s1034"/>
        <o:r id="V:Rule7" type="connector" idref="#_x0000_s1033"/>
        <o:r id="V:Rule8" type="connector" idref="#_x0000_s1032"/>
      </o:rules>
    </o:shapelayout>
  </w:shapeDefaults>
  <w:decimalSymbol w:val="."/>
  <w:listSeparator w:val=","/>
  <w15:docId w15:val="{8C578F7B-91D5-4B9B-931A-BED35E40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125"/>
    <w:rPr>
      <w:rFonts w:ascii="Tahoma" w:hAnsi="Tahoma" w:cs="Tahoma"/>
      <w:sz w:val="16"/>
      <w:szCs w:val="16"/>
    </w:rPr>
  </w:style>
  <w:style w:type="paragraph" w:styleId="ListParagraph">
    <w:name w:val="List Paragraph"/>
    <w:basedOn w:val="Normal"/>
    <w:uiPriority w:val="34"/>
    <w:qFormat/>
    <w:rsid w:val="00883125"/>
    <w:pPr>
      <w:ind w:left="720"/>
      <w:contextualSpacing/>
    </w:pPr>
  </w:style>
  <w:style w:type="paragraph" w:styleId="Header">
    <w:name w:val="header"/>
    <w:basedOn w:val="Normal"/>
    <w:link w:val="HeaderChar"/>
    <w:uiPriority w:val="99"/>
    <w:unhideWhenUsed/>
    <w:rsid w:val="00657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7AD"/>
  </w:style>
  <w:style w:type="paragraph" w:styleId="Footer">
    <w:name w:val="footer"/>
    <w:basedOn w:val="Normal"/>
    <w:link w:val="FooterChar"/>
    <w:uiPriority w:val="99"/>
    <w:unhideWhenUsed/>
    <w:rsid w:val="00657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USAMarketing</dc:creator>
  <cp:lastModifiedBy>Oliver, Diane</cp:lastModifiedBy>
  <cp:revision>6</cp:revision>
  <cp:lastPrinted>2019-04-22T19:00:00Z</cp:lastPrinted>
  <dcterms:created xsi:type="dcterms:W3CDTF">2012-09-05T12:05:00Z</dcterms:created>
  <dcterms:modified xsi:type="dcterms:W3CDTF">2019-04-22T19:00:00Z</dcterms:modified>
</cp:coreProperties>
</file>